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BEC" w:rsidRDefault="00F62BAC" w:rsidP="00F62BAC">
      <w:pPr>
        <w:spacing w:line="480" w:lineRule="auto"/>
        <w:rPr>
          <w:rFonts w:ascii="Times" w:hAnsi="Times"/>
          <w:u w:val="single"/>
        </w:rPr>
      </w:pPr>
      <w:r>
        <w:rPr>
          <w:rFonts w:ascii="Times" w:hAnsi="Times"/>
          <w:u w:val="single"/>
        </w:rPr>
        <w:t>Introduction</w:t>
      </w:r>
    </w:p>
    <w:p w:rsidR="00D45867" w:rsidRPr="00D45867" w:rsidRDefault="00D45867" w:rsidP="00F62BAC">
      <w:pPr>
        <w:spacing w:line="480" w:lineRule="auto"/>
        <w:rPr>
          <w:rFonts w:ascii="Times" w:hAnsi="Times"/>
        </w:rPr>
      </w:pPr>
      <w:r>
        <w:rPr>
          <w:rFonts w:ascii="Times" w:hAnsi="Times"/>
        </w:rPr>
        <w:tab/>
        <w:t xml:space="preserve">For my final paper, I decided </w:t>
      </w:r>
      <w:r w:rsidR="009255C4">
        <w:rPr>
          <w:rFonts w:ascii="Times" w:hAnsi="Times"/>
        </w:rPr>
        <w:t xml:space="preserve">to explore the dynamics of peer groups within the elementary school setting. My specific research question is: within peer groups, how do students include and exclude others? This topic is important because peer groups </w:t>
      </w:r>
      <w:r w:rsidR="00ED5AF8">
        <w:rPr>
          <w:rFonts w:ascii="Times" w:hAnsi="Times"/>
        </w:rPr>
        <w:t>are</w:t>
      </w:r>
      <w:r w:rsidR="009255C4">
        <w:rPr>
          <w:rFonts w:ascii="Times" w:hAnsi="Times"/>
        </w:rPr>
        <w:t xml:space="preserve"> influential in a student’s life, thus it is important for us to explore not only the dynamics of peer groups but also how the institute of education has influenced the parameters in which students decide to exclude and in</w:t>
      </w:r>
      <w:r w:rsidR="00F14A3B">
        <w:rPr>
          <w:rFonts w:ascii="Times" w:hAnsi="Times"/>
        </w:rPr>
        <w:t xml:space="preserve">clude others. By looking into specific peer groups we are able to discover other important factors such </w:t>
      </w:r>
      <w:r w:rsidR="00E80D97">
        <w:rPr>
          <w:rFonts w:ascii="Times" w:hAnsi="Times"/>
        </w:rPr>
        <w:t xml:space="preserve">as how the students’ </w:t>
      </w:r>
      <w:r w:rsidR="00F14A3B">
        <w:rPr>
          <w:rFonts w:ascii="Times" w:hAnsi="Times"/>
        </w:rPr>
        <w:t xml:space="preserve">identities have influenced the formation of peer groups and </w:t>
      </w:r>
      <w:r w:rsidR="00E80D97">
        <w:rPr>
          <w:rFonts w:ascii="Times" w:hAnsi="Times"/>
        </w:rPr>
        <w:t xml:space="preserve">the </w:t>
      </w:r>
      <w:r w:rsidR="00F14A3B">
        <w:rPr>
          <w:rFonts w:ascii="Times" w:hAnsi="Times"/>
        </w:rPr>
        <w:t>parameters for excluding others.</w:t>
      </w:r>
      <w:r w:rsidR="00F626C2">
        <w:rPr>
          <w:rFonts w:ascii="Times" w:hAnsi="Times"/>
        </w:rPr>
        <w:t xml:space="preserve"> My data will reveal that</w:t>
      </w:r>
      <w:r w:rsidR="009F206F">
        <w:rPr>
          <w:rFonts w:ascii="Times" w:hAnsi="Times"/>
        </w:rPr>
        <w:t xml:space="preserve"> students formulate and exclude other students based on specific parameters. These parameters therefore influence their perceptions of other students. </w:t>
      </w:r>
      <w:r w:rsidR="005A2E60">
        <w:rPr>
          <w:rFonts w:ascii="Times" w:hAnsi="Times"/>
        </w:rPr>
        <w:t>My three subthemes include: formation and exclusion by race, behavior, a</w:t>
      </w:r>
      <w:r w:rsidR="00F626C2">
        <w:rPr>
          <w:rFonts w:ascii="Times" w:hAnsi="Times"/>
        </w:rPr>
        <w:t>nd language. First I will analyze two pieces of literature and their specific relevance to my topic, then I will discuss my methodology and the interview itself, and from there I will dive into the presenta</w:t>
      </w:r>
      <w:r w:rsidR="00E80D97">
        <w:rPr>
          <w:rFonts w:ascii="Times" w:hAnsi="Times"/>
        </w:rPr>
        <w:t>tion of my data and analyze how it proves my argument</w:t>
      </w:r>
      <w:r w:rsidR="00F626C2">
        <w:rPr>
          <w:rFonts w:ascii="Times" w:hAnsi="Times"/>
        </w:rPr>
        <w:t>.</w:t>
      </w:r>
    </w:p>
    <w:p w:rsidR="00F62BAC" w:rsidRDefault="00F62BAC" w:rsidP="00F62BAC">
      <w:pPr>
        <w:spacing w:line="480" w:lineRule="auto"/>
        <w:rPr>
          <w:rFonts w:ascii="Times" w:hAnsi="Times"/>
          <w:u w:val="single"/>
        </w:rPr>
      </w:pPr>
      <w:r>
        <w:rPr>
          <w:rFonts w:ascii="Times" w:hAnsi="Times"/>
          <w:u w:val="single"/>
        </w:rPr>
        <w:t>Literature Discussion</w:t>
      </w:r>
    </w:p>
    <w:p w:rsidR="004D6EB2" w:rsidRDefault="00B1498B" w:rsidP="00F62BAC">
      <w:pPr>
        <w:spacing w:line="480" w:lineRule="auto"/>
        <w:rPr>
          <w:rFonts w:ascii="Times" w:hAnsi="Times"/>
        </w:rPr>
      </w:pPr>
      <w:r>
        <w:rPr>
          <w:rFonts w:ascii="Times" w:hAnsi="Times"/>
        </w:rPr>
        <w:tab/>
      </w:r>
      <w:r w:rsidR="00772DA6">
        <w:rPr>
          <w:rFonts w:ascii="Times" w:hAnsi="Times"/>
        </w:rPr>
        <w:t>The first piece of literature that is relevant to my topic is titled “Race in the Schoolyard: Negotiating the Color Lin</w:t>
      </w:r>
      <w:r w:rsidR="00216CFC">
        <w:rPr>
          <w:rFonts w:ascii="Times" w:hAnsi="Times"/>
        </w:rPr>
        <w:t>e in Classrooms and Communities</w:t>
      </w:r>
      <w:r w:rsidR="00772DA6">
        <w:rPr>
          <w:rFonts w:ascii="Times" w:hAnsi="Times"/>
        </w:rPr>
        <w:t xml:space="preserve">” by Amanda Lewis </w:t>
      </w:r>
      <w:r w:rsidR="00772DA6" w:rsidRPr="00A8723E">
        <w:rPr>
          <w:rFonts w:ascii="Times" w:hAnsi="Times"/>
        </w:rPr>
        <w:t>([2004]</w:t>
      </w:r>
      <w:r w:rsidR="00330343">
        <w:rPr>
          <w:rFonts w:ascii="Times" w:hAnsi="Times"/>
        </w:rPr>
        <w:t xml:space="preserve"> </w:t>
      </w:r>
      <w:r w:rsidR="00772DA6" w:rsidRPr="00A8723E">
        <w:rPr>
          <w:rFonts w:ascii="Times" w:hAnsi="Times"/>
        </w:rPr>
        <w:t>2011)</w:t>
      </w:r>
      <w:r w:rsidR="00772DA6">
        <w:rPr>
          <w:rFonts w:ascii="Times" w:hAnsi="Times"/>
        </w:rPr>
        <w:t>.</w:t>
      </w:r>
      <w:r w:rsidR="000B2424">
        <w:rPr>
          <w:rFonts w:ascii="Times" w:hAnsi="Times"/>
        </w:rPr>
        <w:t xml:space="preserve"> In this</w:t>
      </w:r>
      <w:r w:rsidR="00873612">
        <w:rPr>
          <w:rFonts w:ascii="Times" w:hAnsi="Times"/>
        </w:rPr>
        <w:t xml:space="preserve"> theoretical</w:t>
      </w:r>
      <w:r w:rsidR="000B2424">
        <w:rPr>
          <w:rFonts w:ascii="Times" w:hAnsi="Times"/>
        </w:rPr>
        <w:t xml:space="preserve"> piece, Lewis ([2004] 2011)</w:t>
      </w:r>
      <w:r w:rsidR="00F51408">
        <w:rPr>
          <w:rFonts w:ascii="Times" w:hAnsi="Times"/>
        </w:rPr>
        <w:t xml:space="preserve"> uses participant observation and</w:t>
      </w:r>
      <w:r w:rsidR="000B2424">
        <w:rPr>
          <w:rFonts w:ascii="Times" w:hAnsi="Times"/>
        </w:rPr>
        <w:t xml:space="preserve"> conducts qualitative interviews in o</w:t>
      </w:r>
      <w:r w:rsidR="007B7A1B">
        <w:rPr>
          <w:rFonts w:ascii="Times" w:hAnsi="Times"/>
        </w:rPr>
        <w:t>rder to investigate the dynamic and understandings of race within a predominately</w:t>
      </w:r>
      <w:r w:rsidR="000B2424">
        <w:rPr>
          <w:rFonts w:ascii="Times" w:hAnsi="Times"/>
        </w:rPr>
        <w:t xml:space="preserve"> white school.</w:t>
      </w:r>
      <w:r w:rsidR="009F657A">
        <w:rPr>
          <w:rFonts w:ascii="Times" w:hAnsi="Times"/>
        </w:rPr>
        <w:t xml:space="preserve"> Lewis ([2004] 2011) concludes that race certainly matters, and students learn the concept of race through the institution of education, more specifically through</w:t>
      </w:r>
      <w:r w:rsidR="00216CFC">
        <w:rPr>
          <w:rFonts w:ascii="Times" w:hAnsi="Times"/>
        </w:rPr>
        <w:t xml:space="preserve"> interactions with other students, school administrators, and the curriculum itself (p. 327).</w:t>
      </w:r>
      <w:r w:rsidR="00C52981">
        <w:rPr>
          <w:rFonts w:ascii="Times" w:hAnsi="Times"/>
        </w:rPr>
        <w:t xml:space="preserve"> </w:t>
      </w:r>
    </w:p>
    <w:p w:rsidR="004D6EB2" w:rsidRDefault="00C52981" w:rsidP="00330343">
      <w:pPr>
        <w:spacing w:line="480" w:lineRule="auto"/>
        <w:ind w:firstLine="720"/>
        <w:rPr>
          <w:rFonts w:ascii="Times" w:hAnsi="Times"/>
        </w:rPr>
      </w:pPr>
      <w:r>
        <w:rPr>
          <w:rFonts w:ascii="Times" w:hAnsi="Times"/>
        </w:rPr>
        <w:lastRenderedPageBreak/>
        <w:t xml:space="preserve">Lewis’s ([2004] 2011) piece is relevant to my topic because I am also arguing that </w:t>
      </w:r>
      <w:r w:rsidR="00422461">
        <w:rPr>
          <w:rFonts w:ascii="Times" w:hAnsi="Times"/>
        </w:rPr>
        <w:t>race matters to students, especially when it comes to the formation of peer groups and exclusionary tactics performed by students. Lewis ([2004] 2011) specifically discusses how in response to her general questions, th</w:t>
      </w:r>
      <w:r w:rsidR="001557A7">
        <w:rPr>
          <w:rFonts w:ascii="Times" w:hAnsi="Times"/>
        </w:rPr>
        <w:t>e children of her data express</w:t>
      </w:r>
      <w:r w:rsidR="00BF15D4">
        <w:rPr>
          <w:rFonts w:ascii="Times" w:hAnsi="Times"/>
        </w:rPr>
        <w:t>ed</w:t>
      </w:r>
      <w:r w:rsidR="00422461">
        <w:rPr>
          <w:rFonts w:ascii="Times" w:hAnsi="Times"/>
        </w:rPr>
        <w:t xml:space="preserve"> that they did not want to play with a little girl of color because she did not look like the other children (p. 323).  Lewis ([2004] 2011) discusses how children recognize race and therefore exclude students based off of their racial </w:t>
      </w:r>
      <w:r w:rsidR="004D6EB2">
        <w:rPr>
          <w:rFonts w:ascii="Times" w:hAnsi="Times"/>
        </w:rPr>
        <w:t>orientation</w:t>
      </w:r>
      <w:r w:rsidR="00422461">
        <w:rPr>
          <w:rFonts w:ascii="Times" w:hAnsi="Times"/>
        </w:rPr>
        <w:t>. As proof from my data, I have also discovered that students exclude their peers based off of race</w:t>
      </w:r>
      <w:r w:rsidR="004D6EB2">
        <w:rPr>
          <w:rFonts w:ascii="Times" w:hAnsi="Times"/>
        </w:rPr>
        <w:t>. The students could be as young as five years old, yet they still use race as a basis for their exclusionary tactics. Although there are some parallels between Lewis’s ([2004] 2011) piece and my own, there are also some points of disconnect. Lewis ([2004] 2011) does not discuss the formation of peer groups based off of race, but this could be due to the fact that she was working with a very h</w:t>
      </w:r>
      <w:r w:rsidR="001557A7">
        <w:rPr>
          <w:rFonts w:ascii="Times" w:hAnsi="Times"/>
        </w:rPr>
        <w:t xml:space="preserve">omogenous student population. I </w:t>
      </w:r>
      <w:r w:rsidR="004D6EB2">
        <w:rPr>
          <w:rFonts w:ascii="Times" w:hAnsi="Times"/>
        </w:rPr>
        <w:t>however, have discovered that students formulate peer groups based off of race in order to avoid exclusion from other peers.</w:t>
      </w:r>
      <w:r w:rsidR="00330343">
        <w:rPr>
          <w:rFonts w:ascii="Times" w:hAnsi="Times"/>
        </w:rPr>
        <w:t xml:space="preserve"> </w:t>
      </w:r>
      <w:r w:rsidR="004D6EB2">
        <w:rPr>
          <w:rFonts w:ascii="Times" w:hAnsi="Times"/>
        </w:rPr>
        <w:t>My findings therefore affirm the author’s research that students exclude o</w:t>
      </w:r>
      <w:r w:rsidR="00330343">
        <w:rPr>
          <w:rFonts w:ascii="Times" w:hAnsi="Times"/>
        </w:rPr>
        <w:t>ther students based off of race.</w:t>
      </w:r>
    </w:p>
    <w:p w:rsidR="001557A7" w:rsidRDefault="001557A7" w:rsidP="00330343">
      <w:pPr>
        <w:spacing w:line="480" w:lineRule="auto"/>
        <w:ind w:firstLine="720"/>
        <w:rPr>
          <w:rFonts w:ascii="Times" w:hAnsi="Times"/>
        </w:rPr>
      </w:pPr>
      <w:r>
        <w:rPr>
          <w:rFonts w:ascii="Times" w:hAnsi="Times"/>
        </w:rPr>
        <w:t>The second piece of literature that is relevant to my topic is titled “Peer Power,” written by Adler &amp; Adler ([1998] 2011).</w:t>
      </w:r>
      <w:r w:rsidR="002B5DC7">
        <w:rPr>
          <w:rFonts w:ascii="Times" w:hAnsi="Times"/>
        </w:rPr>
        <w:t xml:space="preserve"> In this theoretical piece, Adler &amp; Adler ([1998] 2011) explore the social statuses and roles of students in peer cliques. Adler &amp; Adler ([1998] 2011) also look into</w:t>
      </w:r>
      <w:r w:rsidR="00687036">
        <w:rPr>
          <w:rFonts w:ascii="Times" w:hAnsi="Times"/>
        </w:rPr>
        <w:t xml:space="preserve"> the dynamics of peer groups, specifically</w:t>
      </w:r>
      <w:r w:rsidR="002B5DC7">
        <w:rPr>
          <w:rFonts w:ascii="Times" w:hAnsi="Times"/>
        </w:rPr>
        <w:t xml:space="preserve"> the </w:t>
      </w:r>
      <w:r w:rsidR="00FD5AA7">
        <w:rPr>
          <w:rFonts w:ascii="Times" w:hAnsi="Times"/>
        </w:rPr>
        <w:t>formation of peer groups,</w:t>
      </w:r>
      <w:r w:rsidR="000B5E08">
        <w:rPr>
          <w:rFonts w:ascii="Times" w:hAnsi="Times"/>
        </w:rPr>
        <w:t xml:space="preserve"> the</w:t>
      </w:r>
      <w:r w:rsidR="002B5DC7">
        <w:rPr>
          <w:rFonts w:ascii="Times" w:hAnsi="Times"/>
        </w:rPr>
        <w:t xml:space="preserve"> distribution of power among t</w:t>
      </w:r>
      <w:r w:rsidR="00FD5AA7">
        <w:rPr>
          <w:rFonts w:ascii="Times" w:hAnsi="Times"/>
        </w:rPr>
        <w:t>he different peer group members, a</w:t>
      </w:r>
      <w:r w:rsidR="000B5E08">
        <w:rPr>
          <w:rFonts w:ascii="Times" w:hAnsi="Times"/>
        </w:rPr>
        <w:t xml:space="preserve">nd ways that peer group leaders </w:t>
      </w:r>
      <w:r w:rsidR="00FD5AA7">
        <w:rPr>
          <w:rFonts w:ascii="Times" w:hAnsi="Times"/>
        </w:rPr>
        <w:t>remain powerful over their followers.</w:t>
      </w:r>
      <w:r w:rsidR="002B5DC7">
        <w:rPr>
          <w:rFonts w:ascii="Times" w:hAnsi="Times"/>
        </w:rPr>
        <w:t xml:space="preserve"> </w:t>
      </w:r>
      <w:r w:rsidR="00687036">
        <w:rPr>
          <w:rFonts w:ascii="Times" w:hAnsi="Times"/>
        </w:rPr>
        <w:t>Adler &amp; Adler ([1998] 2011) utilize the method of participant observation and discover that students in peer groups utilize different techniques to distinguish themselves from non-members,</w:t>
      </w:r>
      <w:r w:rsidR="000B5E08">
        <w:rPr>
          <w:rFonts w:ascii="Times" w:hAnsi="Times"/>
        </w:rPr>
        <w:t xml:space="preserve"> exclude outsiders, and remain powerful.</w:t>
      </w:r>
    </w:p>
    <w:p w:rsidR="001B5228" w:rsidRDefault="001B5228" w:rsidP="00330343">
      <w:pPr>
        <w:spacing w:line="480" w:lineRule="auto"/>
        <w:ind w:firstLine="720"/>
        <w:rPr>
          <w:rFonts w:ascii="Times" w:hAnsi="Times"/>
        </w:rPr>
      </w:pPr>
      <w:r>
        <w:rPr>
          <w:rFonts w:ascii="Times" w:hAnsi="Times"/>
        </w:rPr>
        <w:t>Adler &amp; Adler’s ([1998] 2011) work is relevant to my specific topic because they specifically investigate the dynamics of peer groups</w:t>
      </w:r>
      <w:r w:rsidR="00C12367">
        <w:rPr>
          <w:rFonts w:ascii="Times" w:hAnsi="Times"/>
        </w:rPr>
        <w:t>. Adler &amp; Adler ([1998] 2011) discover that peer groups take part in out-group segregation, meaning that they exclude outsiders that do not fit into the domi</w:t>
      </w:r>
      <w:r w:rsidR="00752F2A">
        <w:rPr>
          <w:rFonts w:ascii="Times" w:hAnsi="Times"/>
        </w:rPr>
        <w:t xml:space="preserve">nant, mainstream group. Adler &amp; Adler ([1998] 2011) also discover that peer groups formulate based off of specific parameters, looking for specific attitudes and behaviors that suit the mainstream group. From the information that I gathered from my interview, there did not seem </w:t>
      </w:r>
      <w:r w:rsidR="00681AF2">
        <w:rPr>
          <w:rFonts w:ascii="Times" w:hAnsi="Times"/>
        </w:rPr>
        <w:t>to be any points of disconnect with Adler &amp; Adler’s ([1998] 2011) piece.</w:t>
      </w:r>
      <w:r w:rsidR="005152E0">
        <w:rPr>
          <w:rFonts w:ascii="Times" w:hAnsi="Times"/>
        </w:rPr>
        <w:t xml:space="preserve"> In terms of my own findings, there seems to be a</w:t>
      </w:r>
      <w:r w:rsidR="00757308">
        <w:rPr>
          <w:rFonts w:ascii="Times" w:hAnsi="Times"/>
        </w:rPr>
        <w:t xml:space="preserve"> plethora</w:t>
      </w:r>
      <w:r w:rsidR="005152E0">
        <w:rPr>
          <w:rFonts w:ascii="Times" w:hAnsi="Times"/>
        </w:rPr>
        <w:t xml:space="preserve"> parallels with Adler &amp; Adler’s ([1998] 2011) discoveries. My findings affirm that peer groups</w:t>
      </w:r>
      <w:r w:rsidR="007E70D1">
        <w:rPr>
          <w:rFonts w:ascii="Times" w:hAnsi="Times"/>
        </w:rPr>
        <w:t xml:space="preserve"> use exclusionary tactics to exclude outsiders,</w:t>
      </w:r>
      <w:r w:rsidR="0044237D">
        <w:rPr>
          <w:rFonts w:ascii="Times" w:hAnsi="Times"/>
        </w:rPr>
        <w:t xml:space="preserve"> but</w:t>
      </w:r>
      <w:r w:rsidR="007E70D1">
        <w:rPr>
          <w:rFonts w:ascii="Times" w:hAnsi="Times"/>
        </w:rPr>
        <w:t xml:space="preserve"> only if the outsiders exhibit characteristics and behaviors that make them a target for exclusion. In addition to exclusion, peer g</w:t>
      </w:r>
      <w:r w:rsidR="00757308">
        <w:rPr>
          <w:rFonts w:ascii="Times" w:hAnsi="Times"/>
        </w:rPr>
        <w:t xml:space="preserve">roups also form a sort of group cohesion that permits them to remain powerful and dominant over the outsiders. </w:t>
      </w:r>
    </w:p>
    <w:p w:rsidR="00F62BAC" w:rsidRDefault="00F62BAC" w:rsidP="00F62BAC">
      <w:pPr>
        <w:spacing w:line="480" w:lineRule="auto"/>
        <w:rPr>
          <w:rFonts w:ascii="Times" w:hAnsi="Times"/>
          <w:u w:val="single"/>
        </w:rPr>
      </w:pPr>
      <w:r>
        <w:rPr>
          <w:rFonts w:ascii="Times" w:hAnsi="Times"/>
          <w:u w:val="single"/>
        </w:rPr>
        <w:t>Methodology</w:t>
      </w:r>
    </w:p>
    <w:p w:rsidR="00105FE8" w:rsidRDefault="00357F71" w:rsidP="00F62BAC">
      <w:pPr>
        <w:spacing w:line="480" w:lineRule="auto"/>
        <w:rPr>
          <w:rFonts w:ascii="Times" w:hAnsi="Times"/>
        </w:rPr>
      </w:pPr>
      <w:r>
        <w:rPr>
          <w:rFonts w:ascii="Times" w:hAnsi="Times"/>
        </w:rPr>
        <w:tab/>
        <w:t>I interviewed my friend Matilda for this paper. I chose her as my interviewee subject because she is an aide at an elementary school that we</w:t>
      </w:r>
      <w:r w:rsidR="002B1730">
        <w:rPr>
          <w:rFonts w:ascii="Times" w:hAnsi="Times"/>
        </w:rPr>
        <w:t xml:space="preserve"> both</w:t>
      </w:r>
      <w:r>
        <w:rPr>
          <w:rFonts w:ascii="Times" w:hAnsi="Times"/>
        </w:rPr>
        <w:t xml:space="preserve"> used to attend.</w:t>
      </w:r>
      <w:r w:rsidR="00FC0564">
        <w:rPr>
          <w:rFonts w:ascii="Times" w:hAnsi="Times"/>
        </w:rPr>
        <w:t xml:space="preserve"> Matilda primarily watches the students during the recess, lunch, and daycare hours, thus she is able to observe the students daily and outside of the classroom setting. </w:t>
      </w:r>
      <w:r w:rsidR="00196C41">
        <w:rPr>
          <w:rFonts w:ascii="Times" w:hAnsi="Times"/>
        </w:rPr>
        <w:t>Since she deals with students of all ages at the private elementary school, I figured</w:t>
      </w:r>
      <w:r w:rsidR="008A041C">
        <w:rPr>
          <w:rFonts w:ascii="Times" w:hAnsi="Times"/>
        </w:rPr>
        <w:t xml:space="preserve"> she would be</w:t>
      </w:r>
      <w:r w:rsidR="00196C41">
        <w:rPr>
          <w:rFonts w:ascii="Times" w:hAnsi="Times"/>
        </w:rPr>
        <w:t xml:space="preserve"> helpf</w:t>
      </w:r>
      <w:r w:rsidR="002B1730">
        <w:rPr>
          <w:rFonts w:ascii="Times" w:hAnsi="Times"/>
        </w:rPr>
        <w:t>ul in informing me on the</w:t>
      </w:r>
      <w:r w:rsidR="00105FE8">
        <w:rPr>
          <w:rFonts w:ascii="Times" w:hAnsi="Times"/>
        </w:rPr>
        <w:t xml:space="preserve"> various</w:t>
      </w:r>
      <w:r w:rsidR="002B1730">
        <w:rPr>
          <w:rFonts w:ascii="Times" w:hAnsi="Times"/>
        </w:rPr>
        <w:t xml:space="preserve"> dyna</w:t>
      </w:r>
      <w:r w:rsidR="00BA720B">
        <w:rPr>
          <w:rFonts w:ascii="Times" w:hAnsi="Times"/>
        </w:rPr>
        <w:t>mic</w:t>
      </w:r>
      <w:r w:rsidR="00105FE8">
        <w:rPr>
          <w:rFonts w:ascii="Times" w:hAnsi="Times"/>
        </w:rPr>
        <w:t xml:space="preserve">s of peer groups, specifically how the students include and exclude others. </w:t>
      </w:r>
    </w:p>
    <w:p w:rsidR="00357F71" w:rsidRDefault="00105FE8" w:rsidP="00105FE8">
      <w:pPr>
        <w:spacing w:line="480" w:lineRule="auto"/>
        <w:ind w:firstLine="720"/>
        <w:rPr>
          <w:rFonts w:ascii="Times" w:hAnsi="Times"/>
        </w:rPr>
      </w:pPr>
      <w:r>
        <w:rPr>
          <w:rFonts w:ascii="Times" w:hAnsi="Times"/>
        </w:rPr>
        <w:t>The interview was a little over an hour, and I asked questions that would help us to explore the specifics of peer groups. I primarily asked her to describe specific interactions between the students, and whether they belong to the same or different peer groups. I asked her to describe distinct peer groups and to also provide examples of any specific peer groups she has witnessed. Through these sorts of questions we ventured into very specific peer groups and various ways they exclude and include their peers, and also the behaviors that she witnesses between them. I asked questions that would help yield some more specific information about situations she has experienced throughout her time working there.</w:t>
      </w:r>
      <w:r w:rsidR="00F01DC3">
        <w:rPr>
          <w:rFonts w:ascii="Times" w:hAnsi="Times"/>
        </w:rPr>
        <w:t xml:space="preserve"> There were fortunately no</w:t>
      </w:r>
      <w:r w:rsidR="00FA5CB9">
        <w:rPr>
          <w:rFonts w:ascii="Times" w:hAnsi="Times"/>
        </w:rPr>
        <w:t xml:space="preserve"> severe issues with the interview besides the fact that while interviewing her, I discovered that she works with the kindergarteners more then the students in middle school, and I initially had middle school students in mind in terms of formulating my paper topic. But to my surprise, peer groups are not just active in middle school, but they are also active in the younger age groups.</w:t>
      </w:r>
    </w:p>
    <w:p w:rsidR="00E51070" w:rsidRDefault="00E51070" w:rsidP="00105FE8">
      <w:pPr>
        <w:spacing w:line="480" w:lineRule="auto"/>
        <w:ind w:firstLine="720"/>
        <w:rPr>
          <w:rFonts w:ascii="Times" w:hAnsi="Times"/>
        </w:rPr>
      </w:pPr>
      <w:r>
        <w:rPr>
          <w:rFonts w:ascii="Times" w:hAnsi="Times"/>
        </w:rPr>
        <w:t xml:space="preserve">I identity as a white woman and my identity shaped the interview process because I composed and asked these questions unknowingly based off of my specific experiences with peer groups growing up. I had completely different </w:t>
      </w:r>
      <w:r w:rsidR="00EF187C">
        <w:rPr>
          <w:rFonts w:ascii="Times" w:hAnsi="Times"/>
        </w:rPr>
        <w:t>experiences;</w:t>
      </w:r>
      <w:r>
        <w:rPr>
          <w:rFonts w:ascii="Times" w:hAnsi="Times"/>
        </w:rPr>
        <w:t xml:space="preserve"> therefore I previously did not take into consideration how race</w:t>
      </w:r>
      <w:r w:rsidR="00EF187C">
        <w:rPr>
          <w:rFonts w:ascii="Times" w:hAnsi="Times"/>
        </w:rPr>
        <w:t>, for example,</w:t>
      </w:r>
      <w:r>
        <w:rPr>
          <w:rFonts w:ascii="Times" w:hAnsi="Times"/>
        </w:rPr>
        <w:t xml:space="preserve"> is something that young students utilize to distinguish themselves from</w:t>
      </w:r>
      <w:r w:rsidR="00233B2B">
        <w:rPr>
          <w:rFonts w:ascii="Times" w:hAnsi="Times"/>
        </w:rPr>
        <w:t xml:space="preserve"> one</w:t>
      </w:r>
      <w:r>
        <w:rPr>
          <w:rFonts w:ascii="Times" w:hAnsi="Times"/>
        </w:rPr>
        <w:t xml:space="preserve"> another. I figured</w:t>
      </w:r>
      <w:r w:rsidR="00A9307F">
        <w:rPr>
          <w:rFonts w:ascii="Times" w:hAnsi="Times"/>
        </w:rPr>
        <w:t xml:space="preserve"> that the questions I asked Matilda were </w:t>
      </w:r>
      <w:r>
        <w:rPr>
          <w:rFonts w:ascii="Times" w:hAnsi="Times"/>
        </w:rPr>
        <w:t xml:space="preserve">vague in terms of addressing </w:t>
      </w:r>
      <w:r w:rsidR="00A9307F">
        <w:rPr>
          <w:rFonts w:ascii="Times" w:hAnsi="Times"/>
        </w:rPr>
        <w:t>the specific experiences of students, yet I also feel like the questions were vague because they mirror my own experiences with peer groups growing up. The middle school I attended was very homogenous in terms of race, yet I shaped the questions in terms of my background knowledge of the school,</w:t>
      </w:r>
      <w:r w:rsidR="00233B2B">
        <w:rPr>
          <w:rFonts w:ascii="Times" w:hAnsi="Times"/>
        </w:rPr>
        <w:t xml:space="preserve"> and</w:t>
      </w:r>
      <w:r w:rsidR="00A9307F">
        <w:rPr>
          <w:rFonts w:ascii="Times" w:hAnsi="Times"/>
        </w:rPr>
        <w:t xml:space="preserve"> disregarded specific identities of the students and how their identities</w:t>
      </w:r>
      <w:r w:rsidR="00233B2B">
        <w:rPr>
          <w:rFonts w:ascii="Times" w:hAnsi="Times"/>
        </w:rPr>
        <w:t xml:space="preserve"> may</w:t>
      </w:r>
      <w:r w:rsidR="00A9307F">
        <w:rPr>
          <w:rFonts w:ascii="Times" w:hAnsi="Times"/>
        </w:rPr>
        <w:t xml:space="preserve"> have shaped their school experiences. In addition to my own identity, being a student in this course and learning about peer groups has also helped to inform me more on the topic, thus impacting the way I shape</w:t>
      </w:r>
      <w:r w:rsidR="00233B2B">
        <w:rPr>
          <w:rFonts w:ascii="Times" w:hAnsi="Times"/>
        </w:rPr>
        <w:t>d</w:t>
      </w:r>
      <w:r w:rsidR="00A9307F">
        <w:rPr>
          <w:rFonts w:ascii="Times" w:hAnsi="Times"/>
        </w:rPr>
        <w:t xml:space="preserve"> and ask</w:t>
      </w:r>
      <w:r w:rsidR="00233B2B">
        <w:rPr>
          <w:rFonts w:ascii="Times" w:hAnsi="Times"/>
        </w:rPr>
        <w:t>ed</w:t>
      </w:r>
      <w:r w:rsidR="00A9307F">
        <w:rPr>
          <w:rFonts w:ascii="Times" w:hAnsi="Times"/>
        </w:rPr>
        <w:t xml:space="preserve"> my questions. </w:t>
      </w:r>
      <w:r w:rsidR="00B707B4">
        <w:rPr>
          <w:rFonts w:ascii="Times" w:hAnsi="Times"/>
        </w:rPr>
        <w:t>As I mentioned previously, I was not looking for any exclusion or inclusion tactics in particular, therefore the responses were candid because th</w:t>
      </w:r>
      <w:r w:rsidR="00233B2B">
        <w:rPr>
          <w:rFonts w:ascii="Times" w:hAnsi="Times"/>
        </w:rPr>
        <w:t>e open-ended questions elicited</w:t>
      </w:r>
      <w:r w:rsidR="00B707B4">
        <w:rPr>
          <w:rFonts w:ascii="Times" w:hAnsi="Times"/>
        </w:rPr>
        <w:t xml:space="preserve"> responses that I was not previously expecting. I suppose that my failure to connect with the experiences of the subjects in the interview possibly prevented me from expa</w:t>
      </w:r>
      <w:r w:rsidR="009F6DF7">
        <w:rPr>
          <w:rFonts w:ascii="Times" w:hAnsi="Times"/>
        </w:rPr>
        <w:t>nding on their full experiences.</w:t>
      </w:r>
    </w:p>
    <w:p w:rsidR="00F62BAC" w:rsidRDefault="00F62BAC" w:rsidP="00F62BAC">
      <w:pPr>
        <w:spacing w:line="480" w:lineRule="auto"/>
        <w:rPr>
          <w:rFonts w:ascii="Times" w:hAnsi="Times"/>
          <w:u w:val="single"/>
        </w:rPr>
      </w:pPr>
      <w:r>
        <w:rPr>
          <w:rFonts w:ascii="Times" w:hAnsi="Times"/>
          <w:u w:val="single"/>
        </w:rPr>
        <w:t>Data and Analysis</w:t>
      </w:r>
    </w:p>
    <w:p w:rsidR="00792307" w:rsidRPr="0067309B" w:rsidRDefault="00792307" w:rsidP="00F62BAC">
      <w:pPr>
        <w:spacing w:line="480" w:lineRule="auto"/>
        <w:rPr>
          <w:rFonts w:ascii="Times" w:hAnsi="Times"/>
          <w:i/>
        </w:rPr>
      </w:pPr>
      <w:r w:rsidRPr="0067309B">
        <w:rPr>
          <w:rFonts w:ascii="Times" w:hAnsi="Times"/>
          <w:i/>
        </w:rPr>
        <w:t>Fo</w:t>
      </w:r>
      <w:r w:rsidR="0067309B" w:rsidRPr="0067309B">
        <w:rPr>
          <w:rFonts w:ascii="Times" w:hAnsi="Times"/>
          <w:i/>
        </w:rPr>
        <w:t>rmulation and Exclusion by Race</w:t>
      </w:r>
    </w:p>
    <w:p w:rsidR="00355D53" w:rsidRPr="00355D53" w:rsidRDefault="00355D53" w:rsidP="00F62BAC">
      <w:pPr>
        <w:spacing w:line="480" w:lineRule="auto"/>
        <w:rPr>
          <w:rFonts w:ascii="Times" w:hAnsi="Times"/>
        </w:rPr>
      </w:pPr>
      <w:r>
        <w:rPr>
          <w:rFonts w:ascii="Times" w:hAnsi="Times"/>
        </w:rPr>
        <w:tab/>
        <w:t>By featuring this excerpt, I am arguing that students formulate and exclude their peers based off of race.</w:t>
      </w:r>
      <w:r w:rsidR="00792307">
        <w:rPr>
          <w:rFonts w:ascii="Times" w:hAnsi="Times"/>
        </w:rPr>
        <w:t xml:space="preserve"> Prior to receiving this excerpt, I asked my interviewee to give an example of a specific situation involving the interactions of students belonging to different peer groups. She responded by telling me a situation involving three kindergarteners on the playground during the recess hour.</w:t>
      </w:r>
    </w:p>
    <w:p w:rsidR="00F62BAC" w:rsidRDefault="00EC43A4" w:rsidP="0010470C">
      <w:pPr>
        <w:pStyle w:val="BodyText2"/>
        <w:tabs>
          <w:tab w:val="left" w:pos="630"/>
          <w:tab w:val="left" w:pos="720"/>
        </w:tabs>
        <w:ind w:left="720"/>
        <w:rPr>
          <w:rFonts w:ascii="Times" w:eastAsia="Calibri" w:hAnsi="Times" w:cs="Arial"/>
          <w:iCs/>
          <w:sz w:val="24"/>
        </w:rPr>
      </w:pPr>
      <w:r>
        <w:rPr>
          <w:rFonts w:ascii="Times" w:eastAsia="Calibri" w:hAnsi="Times" w:cs="Arial"/>
          <w:iCs/>
          <w:sz w:val="24"/>
        </w:rPr>
        <w:t>I’ve noticed that kids of certain races tend to stick to other kids of their same race</w:t>
      </w:r>
      <w:r w:rsidR="0010470C">
        <w:rPr>
          <w:rFonts w:ascii="Times" w:eastAsia="Calibri" w:hAnsi="Times" w:cs="Arial"/>
          <w:iCs/>
          <w:sz w:val="24"/>
        </w:rPr>
        <w:t>…</w:t>
      </w:r>
      <w:r w:rsidR="00150B2E">
        <w:rPr>
          <w:rFonts w:ascii="Times" w:eastAsia="Calibri" w:hAnsi="Times" w:cs="Arial"/>
          <w:iCs/>
          <w:sz w:val="24"/>
        </w:rPr>
        <w:t>T</w:t>
      </w:r>
      <w:r w:rsidR="00F62BAC">
        <w:rPr>
          <w:rFonts w:ascii="Times" w:eastAsia="Calibri" w:hAnsi="Times" w:cs="Arial"/>
          <w:iCs/>
          <w:sz w:val="24"/>
        </w:rPr>
        <w:t>here was one incident where, on the kindergarten playground, so they’re only like 5 or 6 years old. There was this play mountain that has an opening to the bottom where you can crawl under and hang out and play. One of the kids was sitting in there blocking the entrance and these two Indian boys wanted to go in and this boy who was blocking the entrance said “no people with dark skin allowed.”</w:t>
      </w:r>
    </w:p>
    <w:p w:rsidR="0008390F" w:rsidRDefault="0008390F" w:rsidP="00F54073">
      <w:pPr>
        <w:spacing w:line="480" w:lineRule="auto"/>
        <w:ind w:firstLine="720"/>
        <w:rPr>
          <w:rFonts w:ascii="Times" w:hAnsi="Times"/>
        </w:rPr>
      </w:pPr>
    </w:p>
    <w:p w:rsidR="00194D22" w:rsidRDefault="00084E06" w:rsidP="00F54073">
      <w:pPr>
        <w:spacing w:line="480" w:lineRule="auto"/>
        <w:ind w:firstLine="720"/>
        <w:rPr>
          <w:rFonts w:ascii="Times" w:hAnsi="Times"/>
        </w:rPr>
      </w:pPr>
      <w:r>
        <w:rPr>
          <w:rFonts w:ascii="Times" w:hAnsi="Times"/>
        </w:rPr>
        <w:t xml:space="preserve">In this excerpt, </w:t>
      </w:r>
      <w:r w:rsidR="00E72DB5">
        <w:rPr>
          <w:rFonts w:ascii="Times" w:hAnsi="Times"/>
        </w:rPr>
        <w:t>Matilda discusses how “kids of certain races tend to stick to other kids of their same race,” so when the two boys of color wanted to play on the mountain, the other child excluded them by expressing, “no people with dark skin allowed.” These two boys were excluded based off of their race.</w:t>
      </w:r>
      <w:r w:rsidR="008B42CA">
        <w:rPr>
          <w:rFonts w:ascii="Times" w:hAnsi="Times"/>
        </w:rPr>
        <w:t xml:space="preserve"> The one boy used race as a</w:t>
      </w:r>
      <w:r w:rsidR="002678B9">
        <w:rPr>
          <w:rFonts w:ascii="Times" w:hAnsi="Times"/>
        </w:rPr>
        <w:t xml:space="preserve"> way to “other” the t</w:t>
      </w:r>
      <w:r w:rsidR="008B42CA">
        <w:rPr>
          <w:rFonts w:ascii="Times" w:hAnsi="Times"/>
        </w:rPr>
        <w:t xml:space="preserve">wo boys and put them down. </w:t>
      </w:r>
      <w:r w:rsidR="00E72DB5">
        <w:rPr>
          <w:rFonts w:ascii="Times" w:hAnsi="Times"/>
        </w:rPr>
        <w:t xml:space="preserve"> They did not fit the characteristics that the other boy looked for in terms </w:t>
      </w:r>
      <w:r w:rsidR="009151CF">
        <w:rPr>
          <w:rFonts w:ascii="Times" w:hAnsi="Times"/>
        </w:rPr>
        <w:t>of the formation of peer groups, therefore he excluded the boys based on the fact that they did not fit his particular criteria.</w:t>
      </w:r>
      <w:r w:rsidR="00E72DB5">
        <w:rPr>
          <w:rFonts w:ascii="Times" w:hAnsi="Times"/>
        </w:rPr>
        <w:t xml:space="preserve"> This exclusionary tactic based on race could be seen as way to form peer groups, therefore to avoid the feeling of exclusion, children stick together by race.</w:t>
      </w:r>
      <w:r w:rsidR="009328B7">
        <w:rPr>
          <w:rFonts w:ascii="Times" w:hAnsi="Times"/>
        </w:rPr>
        <w:t xml:space="preserve"> By sticking together by race, the children</w:t>
      </w:r>
      <w:r w:rsidR="009151CF">
        <w:rPr>
          <w:rFonts w:ascii="Times" w:hAnsi="Times"/>
        </w:rPr>
        <w:t xml:space="preserve"> are able to </w:t>
      </w:r>
      <w:r w:rsidR="008B42CA">
        <w:rPr>
          <w:rFonts w:ascii="Times" w:hAnsi="Times"/>
        </w:rPr>
        <w:t>formulate</w:t>
      </w:r>
      <w:r w:rsidR="009151CF">
        <w:rPr>
          <w:rFonts w:ascii="Times" w:hAnsi="Times"/>
        </w:rPr>
        <w:t xml:space="preserve"> their own peer gro</w:t>
      </w:r>
      <w:r w:rsidR="008B42CA">
        <w:rPr>
          <w:rFonts w:ascii="Times" w:hAnsi="Times"/>
        </w:rPr>
        <w:t xml:space="preserve">ups based on their own criteria, and therefore not face any sort of racial exclusion within their own peer groups. </w:t>
      </w:r>
    </w:p>
    <w:p w:rsidR="00194D22" w:rsidRPr="00887422" w:rsidRDefault="00194D22" w:rsidP="00194D22">
      <w:pPr>
        <w:spacing w:line="480" w:lineRule="auto"/>
        <w:rPr>
          <w:rFonts w:ascii="Times" w:hAnsi="Times"/>
          <w:i/>
        </w:rPr>
      </w:pPr>
      <w:r w:rsidRPr="00887422">
        <w:rPr>
          <w:rFonts w:ascii="Times" w:hAnsi="Times"/>
          <w:i/>
        </w:rPr>
        <w:t>For</w:t>
      </w:r>
      <w:r w:rsidR="00F85942" w:rsidRPr="00887422">
        <w:rPr>
          <w:rFonts w:ascii="Times" w:hAnsi="Times"/>
          <w:i/>
        </w:rPr>
        <w:t>mation and Exclusion by Behavior</w:t>
      </w:r>
    </w:p>
    <w:p w:rsidR="00194D22" w:rsidRDefault="00194D22" w:rsidP="00194D22">
      <w:pPr>
        <w:spacing w:line="480" w:lineRule="auto"/>
        <w:rPr>
          <w:rFonts w:ascii="Times" w:hAnsi="Times"/>
        </w:rPr>
      </w:pPr>
      <w:r>
        <w:rPr>
          <w:rFonts w:ascii="Times" w:hAnsi="Times"/>
        </w:rPr>
        <w:tab/>
        <w:t xml:space="preserve">By featuring this excerpt, I am arguing </w:t>
      </w:r>
      <w:r w:rsidR="00F85942">
        <w:rPr>
          <w:rFonts w:ascii="Times" w:hAnsi="Times"/>
        </w:rPr>
        <w:t>that students formulate and exclude students based on particular behaviors. Prior to this excerpt, I asked my interviewee to describe the negative aspects of peer groups</w:t>
      </w:r>
      <w:r w:rsidR="00A45411">
        <w:rPr>
          <w:rFonts w:ascii="Times" w:hAnsi="Times"/>
        </w:rPr>
        <w:t>. She responded by explaining to me what peer groups are like for students in middle school</w:t>
      </w:r>
      <w:r w:rsidR="0095097A">
        <w:rPr>
          <w:rFonts w:ascii="Times" w:hAnsi="Times"/>
        </w:rPr>
        <w:t>.</w:t>
      </w:r>
    </w:p>
    <w:p w:rsidR="00A45411" w:rsidRDefault="00A45411" w:rsidP="00A45411">
      <w:pPr>
        <w:pStyle w:val="ListParagraph"/>
        <w:rPr>
          <w:rFonts w:ascii="Times" w:eastAsia="Calibri" w:hAnsi="Times" w:cs="Arial"/>
          <w:iCs/>
        </w:rPr>
      </w:pPr>
      <w:r>
        <w:rPr>
          <w:rFonts w:ascii="Times" w:eastAsia="Calibri" w:hAnsi="Times" w:cs="Arial"/>
          <w:iCs/>
        </w:rPr>
        <w:t>…I’ve noticed a stronger, like stronger peer groups I guess within the middle schoolers just because they’re older. Even though I am not with them, I am hardly with the older kids but I</w:t>
      </w:r>
      <w:r w:rsidR="006A404E">
        <w:rPr>
          <w:rFonts w:ascii="Times" w:eastAsia="Calibri" w:hAnsi="Times" w:cs="Arial"/>
          <w:iCs/>
        </w:rPr>
        <w:t xml:space="preserve"> have seen some of the kids </w:t>
      </w:r>
      <w:r>
        <w:rPr>
          <w:rFonts w:ascii="Times" w:eastAsia="Calibri" w:hAnsi="Times" w:cs="Arial"/>
          <w:iCs/>
        </w:rPr>
        <w:t>be mean to each other. Specifically they just, I don’t know, they’re just like (long pause) I guess not necessarily</w:t>
      </w:r>
      <w:r w:rsidR="00BA764E">
        <w:rPr>
          <w:rFonts w:ascii="Times" w:eastAsia="Calibri" w:hAnsi="Times" w:cs="Arial"/>
          <w:iCs/>
        </w:rPr>
        <w:t xml:space="preserve"> bullying but </w:t>
      </w:r>
      <w:r>
        <w:rPr>
          <w:rFonts w:ascii="Times" w:eastAsia="Calibri" w:hAnsi="Times" w:cs="Arial"/>
          <w:iCs/>
        </w:rPr>
        <w:t>certain kids are just more</w:t>
      </w:r>
      <w:r w:rsidR="00F25287">
        <w:rPr>
          <w:rFonts w:ascii="Times" w:eastAsia="Calibri" w:hAnsi="Times" w:cs="Arial"/>
          <w:iCs/>
        </w:rPr>
        <w:t xml:space="preserve"> out-casted and they don’t </w:t>
      </w:r>
      <w:r>
        <w:rPr>
          <w:rFonts w:ascii="Times" w:eastAsia="Calibri" w:hAnsi="Times" w:cs="Arial"/>
          <w:iCs/>
        </w:rPr>
        <w:t>click as well w</w:t>
      </w:r>
      <w:r w:rsidR="00A30540">
        <w:rPr>
          <w:rFonts w:ascii="Times" w:eastAsia="Calibri" w:hAnsi="Times" w:cs="Arial"/>
          <w:iCs/>
        </w:rPr>
        <w:t xml:space="preserve">ith the other students, </w:t>
      </w:r>
      <w:r>
        <w:rPr>
          <w:rFonts w:ascii="Times" w:eastAsia="Calibri" w:hAnsi="Times" w:cs="Arial"/>
          <w:iCs/>
        </w:rPr>
        <w:t>so they are more left out. And the kids who are more left out, they don’t necessarily try hard to interact or connect more with the larger group in general</w:t>
      </w:r>
      <w:r w:rsidR="0095097A">
        <w:rPr>
          <w:rFonts w:ascii="Times" w:eastAsia="Calibri" w:hAnsi="Times" w:cs="Arial"/>
          <w:iCs/>
        </w:rPr>
        <w:t>…</w:t>
      </w:r>
    </w:p>
    <w:p w:rsidR="00BA720B" w:rsidRDefault="00BA720B" w:rsidP="00BA720B">
      <w:pPr>
        <w:spacing w:line="480" w:lineRule="auto"/>
        <w:rPr>
          <w:rFonts w:ascii="Times" w:eastAsia="Calibri" w:hAnsi="Times" w:cs="Arial"/>
          <w:iCs/>
        </w:rPr>
      </w:pPr>
    </w:p>
    <w:p w:rsidR="00CD5DAA" w:rsidRDefault="00CD5DAA" w:rsidP="00BA720B">
      <w:pPr>
        <w:spacing w:line="480" w:lineRule="auto"/>
        <w:ind w:firstLine="720"/>
        <w:rPr>
          <w:rFonts w:ascii="Times" w:eastAsia="Calibri" w:hAnsi="Times" w:cs="Arial"/>
          <w:iCs/>
        </w:rPr>
      </w:pPr>
      <w:r w:rsidRPr="005A3D35">
        <w:rPr>
          <w:rFonts w:ascii="Times" w:eastAsia="Calibri" w:hAnsi="Times" w:cs="Arial"/>
          <w:iCs/>
        </w:rPr>
        <w:t xml:space="preserve">In this excerpt, </w:t>
      </w:r>
      <w:r>
        <w:rPr>
          <w:rFonts w:ascii="Times" w:eastAsia="Calibri" w:hAnsi="Times" w:cs="Arial"/>
          <w:iCs/>
        </w:rPr>
        <w:t>Matilda discusses how the behavior of certain students can lead to both the exclusion and formation of peer groups. The students who are “out-casted” and do not “click as well with the other students” are alienated by the other students because their behaviors do not conf</w:t>
      </w:r>
      <w:r w:rsidR="00BC05F0">
        <w:rPr>
          <w:rFonts w:ascii="Times" w:eastAsia="Calibri" w:hAnsi="Times" w:cs="Arial"/>
          <w:iCs/>
        </w:rPr>
        <w:t xml:space="preserve">orm to the dominant peer group. The students do not “try hard to interact or connect more” </w:t>
      </w:r>
      <w:r w:rsidR="001546A1">
        <w:rPr>
          <w:rFonts w:ascii="Times" w:eastAsia="Calibri" w:hAnsi="Times" w:cs="Arial"/>
          <w:iCs/>
        </w:rPr>
        <w:t>because they are excluded from the dominant group.</w:t>
      </w:r>
      <w:r w:rsidR="003D5564">
        <w:rPr>
          <w:rFonts w:ascii="Times" w:eastAsia="Calibri" w:hAnsi="Times" w:cs="Arial"/>
          <w:iCs/>
        </w:rPr>
        <w:t xml:space="preserve"> </w:t>
      </w:r>
      <w:r>
        <w:rPr>
          <w:rFonts w:ascii="Times" w:eastAsia="Calibri" w:hAnsi="Times" w:cs="Arial"/>
          <w:iCs/>
        </w:rPr>
        <w:t xml:space="preserve">The “larger group” in this case, is dominant; therefore they form based off of their exclusionary tactics and form group cohesion with students who are not stereotyped as “out-casted.” </w:t>
      </w:r>
      <w:r w:rsidR="00143967">
        <w:rPr>
          <w:rFonts w:ascii="Times" w:eastAsia="Calibri" w:hAnsi="Times" w:cs="Arial"/>
          <w:iCs/>
        </w:rPr>
        <w:t>The larger group remains powerful because they exhibit a more dominant behavior over the outsiders. The students</w:t>
      </w:r>
      <w:r w:rsidR="00EA356A">
        <w:rPr>
          <w:rFonts w:ascii="Times" w:eastAsia="Calibri" w:hAnsi="Times" w:cs="Arial"/>
          <w:iCs/>
        </w:rPr>
        <w:t xml:space="preserve"> are</w:t>
      </w:r>
      <w:r w:rsidR="00143967">
        <w:rPr>
          <w:rFonts w:ascii="Times" w:eastAsia="Calibri" w:hAnsi="Times" w:cs="Arial"/>
          <w:iCs/>
        </w:rPr>
        <w:t xml:space="preserve"> “mean to each other” </w:t>
      </w:r>
      <w:r w:rsidR="006C1687">
        <w:rPr>
          <w:rFonts w:ascii="Times" w:eastAsia="Calibri" w:hAnsi="Times" w:cs="Arial"/>
          <w:iCs/>
        </w:rPr>
        <w:t>in order to retain power and dominance. This sort of behavior keeps the larg</w:t>
      </w:r>
      <w:r w:rsidR="00EA356A">
        <w:rPr>
          <w:rFonts w:ascii="Times" w:eastAsia="Calibri" w:hAnsi="Times" w:cs="Arial"/>
          <w:iCs/>
        </w:rPr>
        <w:t>er group powerful, and prevents outsiders from joining the peer group.</w:t>
      </w:r>
    </w:p>
    <w:p w:rsidR="007A74C7" w:rsidRDefault="007A74C7" w:rsidP="007A74C7">
      <w:pPr>
        <w:spacing w:line="480" w:lineRule="auto"/>
        <w:rPr>
          <w:rFonts w:ascii="Times" w:eastAsia="Calibri" w:hAnsi="Times" w:cs="Arial"/>
          <w:i/>
          <w:iCs/>
        </w:rPr>
      </w:pPr>
      <w:r>
        <w:rPr>
          <w:rFonts w:ascii="Times" w:eastAsia="Calibri" w:hAnsi="Times" w:cs="Arial"/>
          <w:i/>
          <w:iCs/>
        </w:rPr>
        <w:t>Formation and Exclusion by Language</w:t>
      </w:r>
    </w:p>
    <w:p w:rsidR="00D220FF" w:rsidRPr="00D220FF" w:rsidRDefault="00D220FF" w:rsidP="007A74C7">
      <w:pPr>
        <w:spacing w:line="480" w:lineRule="auto"/>
        <w:rPr>
          <w:rFonts w:ascii="Times" w:eastAsia="Calibri" w:hAnsi="Times" w:cs="Arial"/>
          <w:iCs/>
        </w:rPr>
      </w:pPr>
      <w:r>
        <w:rPr>
          <w:rFonts w:ascii="Times" w:eastAsia="Calibri" w:hAnsi="Times" w:cs="Arial"/>
          <w:iCs/>
        </w:rPr>
        <w:tab/>
        <w:t>By featuring this excerpt, I am arguing that</w:t>
      </w:r>
      <w:r w:rsidR="007B5C9A">
        <w:rPr>
          <w:rFonts w:ascii="Times" w:eastAsia="Calibri" w:hAnsi="Times" w:cs="Arial"/>
          <w:iCs/>
        </w:rPr>
        <w:t xml:space="preserve"> students formulate and exclude their peers based off of language.</w:t>
      </w:r>
      <w:r w:rsidR="00B36C97">
        <w:rPr>
          <w:rFonts w:ascii="Times" w:eastAsia="Calibri" w:hAnsi="Times" w:cs="Arial"/>
          <w:iCs/>
        </w:rPr>
        <w:t xml:space="preserve"> Prior to receiving this excerpt, I asked Matilda to give me a specific example of any negative interactions she has seen within peer groups. She responded by explaining </w:t>
      </w:r>
      <w:r w:rsidR="00AD0901">
        <w:rPr>
          <w:rFonts w:ascii="Times" w:eastAsia="Calibri" w:hAnsi="Times" w:cs="Arial"/>
          <w:iCs/>
        </w:rPr>
        <w:t>a situation involving new, internatio</w:t>
      </w:r>
      <w:r w:rsidR="0008390F">
        <w:rPr>
          <w:rFonts w:ascii="Times" w:eastAsia="Calibri" w:hAnsi="Times" w:cs="Arial"/>
          <w:iCs/>
        </w:rPr>
        <w:t xml:space="preserve">nal students from China and their </w:t>
      </w:r>
      <w:r w:rsidR="00AD0901">
        <w:rPr>
          <w:rFonts w:ascii="Times" w:eastAsia="Calibri" w:hAnsi="Times" w:cs="Arial"/>
          <w:iCs/>
        </w:rPr>
        <w:t>interactions with the students already attending the elementary school.</w:t>
      </w:r>
    </w:p>
    <w:p w:rsidR="00757308" w:rsidRDefault="00757308" w:rsidP="0008390F">
      <w:pPr>
        <w:ind w:left="720"/>
        <w:rPr>
          <w:rFonts w:ascii="Times" w:eastAsia="Calibri" w:hAnsi="Times" w:cs="Arial"/>
          <w:iCs/>
        </w:rPr>
      </w:pPr>
      <w:r>
        <w:rPr>
          <w:rFonts w:ascii="Times" w:eastAsia="Calibri" w:hAnsi="Times" w:cs="Arial"/>
          <w:iCs/>
        </w:rPr>
        <w:t>We had some exchange students come for awhile like a couple of weeks actuall</w:t>
      </w:r>
      <w:r w:rsidR="00424C38">
        <w:rPr>
          <w:rFonts w:ascii="Times" w:eastAsia="Calibri" w:hAnsi="Times" w:cs="Arial"/>
          <w:iCs/>
        </w:rPr>
        <w:t>y…</w:t>
      </w:r>
      <w:r w:rsidR="00865B55">
        <w:rPr>
          <w:rFonts w:ascii="Times" w:eastAsia="Calibri" w:hAnsi="Times" w:cs="Arial"/>
          <w:iCs/>
        </w:rPr>
        <w:t>o</w:t>
      </w:r>
      <w:r>
        <w:rPr>
          <w:rFonts w:ascii="Times" w:eastAsia="Calibri" w:hAnsi="Times" w:cs="Arial"/>
          <w:iCs/>
        </w:rPr>
        <w:t xml:space="preserve">ur goal was to get the international students and our regular </w:t>
      </w:r>
      <w:r w:rsidR="00424C38">
        <w:rPr>
          <w:rFonts w:ascii="Times" w:eastAsia="Calibri" w:hAnsi="Times" w:cs="Arial"/>
          <w:iCs/>
        </w:rPr>
        <w:t xml:space="preserve">students to </w:t>
      </w:r>
      <w:r>
        <w:rPr>
          <w:rFonts w:ascii="Times" w:eastAsia="Calibri" w:hAnsi="Times" w:cs="Arial"/>
          <w:iCs/>
        </w:rPr>
        <w:t>feel comfortable and interact kinda like b</w:t>
      </w:r>
      <w:r w:rsidR="00084F32">
        <w:rPr>
          <w:rFonts w:ascii="Times" w:eastAsia="Calibri" w:hAnsi="Times" w:cs="Arial"/>
          <w:iCs/>
        </w:rPr>
        <w:t>ecome friends and even pen pals…</w:t>
      </w:r>
      <w:r w:rsidR="00865B55">
        <w:rPr>
          <w:rFonts w:ascii="Times" w:eastAsia="Calibri" w:hAnsi="Times" w:cs="Arial"/>
          <w:iCs/>
        </w:rPr>
        <w:t>b</w:t>
      </w:r>
      <w:r>
        <w:rPr>
          <w:rFonts w:ascii="Times" w:eastAsia="Calibri" w:hAnsi="Times" w:cs="Arial"/>
          <w:iCs/>
        </w:rPr>
        <w:t>ut it turned out to be neither group was comfortable enough to go out of their way to make friendships with one another. So there was a strong divide between the regular students and the international students. No one made an effort to talk to one another</w:t>
      </w:r>
      <w:r w:rsidR="00424C38">
        <w:rPr>
          <w:rFonts w:ascii="Times" w:eastAsia="Calibri" w:hAnsi="Times" w:cs="Arial"/>
          <w:iCs/>
        </w:rPr>
        <w:t>…</w:t>
      </w:r>
      <w:r>
        <w:rPr>
          <w:rFonts w:ascii="Times" w:eastAsia="Calibri" w:hAnsi="Times" w:cs="Arial"/>
          <w:iCs/>
        </w:rPr>
        <w:t>they wanted to stick to what they were comfortable with an</w:t>
      </w:r>
      <w:r w:rsidR="00865B55">
        <w:rPr>
          <w:rFonts w:ascii="Times" w:eastAsia="Calibri" w:hAnsi="Times" w:cs="Arial"/>
          <w:iCs/>
        </w:rPr>
        <w:t>d they didn’t put the effort in</w:t>
      </w:r>
      <w:r>
        <w:rPr>
          <w:rFonts w:ascii="Times" w:eastAsia="Calibri" w:hAnsi="Times" w:cs="Arial"/>
          <w:iCs/>
        </w:rPr>
        <w:t xml:space="preserve">to getting to know one another and </w:t>
      </w:r>
      <w:r w:rsidR="00865B55">
        <w:rPr>
          <w:rFonts w:ascii="Times" w:eastAsia="Calibri" w:hAnsi="Times" w:cs="Arial"/>
          <w:iCs/>
        </w:rPr>
        <w:t>conquer the language barrier. T</w:t>
      </w:r>
      <w:r>
        <w:rPr>
          <w:rFonts w:ascii="Times" w:eastAsia="Calibri" w:hAnsi="Times" w:cs="Arial"/>
          <w:iCs/>
        </w:rPr>
        <w:t>hey just wanted to stick with stuff they were familiar with and they were familiar with the people they grew up with. And so they didn’t really make that much of an effort to get to know the other students. Both the international and the regular students.</w:t>
      </w:r>
    </w:p>
    <w:p w:rsidR="0008390F" w:rsidRDefault="0008390F" w:rsidP="0008390F">
      <w:pPr>
        <w:ind w:left="720"/>
        <w:rPr>
          <w:rFonts w:ascii="Times" w:eastAsia="Calibri" w:hAnsi="Times" w:cs="Arial"/>
          <w:iCs/>
        </w:rPr>
      </w:pPr>
    </w:p>
    <w:p w:rsidR="0008390F" w:rsidRPr="00757308" w:rsidRDefault="0008390F" w:rsidP="00C4713B">
      <w:pPr>
        <w:spacing w:line="480" w:lineRule="auto"/>
        <w:ind w:firstLine="720"/>
        <w:rPr>
          <w:rFonts w:ascii="Times" w:eastAsia="Calibri" w:hAnsi="Times" w:cs="Arial"/>
          <w:iCs/>
        </w:rPr>
      </w:pPr>
      <w:r>
        <w:rPr>
          <w:rFonts w:ascii="Times" w:eastAsia="Calibri" w:hAnsi="Times" w:cs="Arial"/>
          <w:iCs/>
        </w:rPr>
        <w:t>In this excerpt, Matilda</w:t>
      </w:r>
      <w:r w:rsidR="00FC143A">
        <w:rPr>
          <w:rFonts w:ascii="Times" w:eastAsia="Calibri" w:hAnsi="Times" w:cs="Arial"/>
          <w:iCs/>
        </w:rPr>
        <w:t xml:space="preserve"> discusses</w:t>
      </w:r>
      <w:r w:rsidR="00C4713B">
        <w:rPr>
          <w:rFonts w:ascii="Times" w:eastAsia="Calibri" w:hAnsi="Times" w:cs="Arial"/>
          <w:iCs/>
        </w:rPr>
        <w:t xml:space="preserve"> how students include and exclude others based off of language, specifically the language barrier that is present between both the international and non-international students. According to Matilda, “neither group was comfortable enough…so there was a strong divide between the regular students and international students.” In accordance with the excerpt, students exclude others because they do not want to “conquer the language barrier.” The students therefore use</w:t>
      </w:r>
      <w:r w:rsidR="007257F4">
        <w:rPr>
          <w:rFonts w:ascii="Times" w:eastAsia="Calibri" w:hAnsi="Times" w:cs="Arial"/>
          <w:iCs/>
        </w:rPr>
        <w:t xml:space="preserve"> language as an</w:t>
      </w:r>
      <w:r w:rsidR="00C4713B">
        <w:rPr>
          <w:rFonts w:ascii="Times" w:eastAsia="Calibri" w:hAnsi="Times" w:cs="Arial"/>
          <w:iCs/>
        </w:rPr>
        <w:t xml:space="preserve"> exclusionary tactic, and they also use it as a way to formulate their own peer groups because they prefer to “stick with stuff they were familiar with.”</w:t>
      </w:r>
      <w:r w:rsidR="003B1B55">
        <w:rPr>
          <w:rFonts w:ascii="Times" w:eastAsia="Calibri" w:hAnsi="Times" w:cs="Arial"/>
          <w:iCs/>
        </w:rPr>
        <w:t xml:space="preserve"> Because the students </w:t>
      </w:r>
      <w:r w:rsidR="007257F4">
        <w:rPr>
          <w:rFonts w:ascii="Times" w:eastAsia="Calibri" w:hAnsi="Times" w:cs="Arial"/>
          <w:iCs/>
        </w:rPr>
        <w:t>consider language to be an importan</w:t>
      </w:r>
      <w:r w:rsidR="003B1B55">
        <w:rPr>
          <w:rFonts w:ascii="Times" w:eastAsia="Calibri" w:hAnsi="Times" w:cs="Arial"/>
          <w:iCs/>
        </w:rPr>
        <w:t>t factor in terms of the formation of friendships</w:t>
      </w:r>
      <w:r w:rsidR="007257F4">
        <w:rPr>
          <w:rFonts w:ascii="Times" w:eastAsia="Calibri" w:hAnsi="Times" w:cs="Arial"/>
          <w:iCs/>
        </w:rPr>
        <w:t>, they do not “make that much of an effort to</w:t>
      </w:r>
      <w:r w:rsidR="003B1B55">
        <w:rPr>
          <w:rFonts w:ascii="Times" w:eastAsia="Calibri" w:hAnsi="Times" w:cs="Arial"/>
          <w:iCs/>
        </w:rPr>
        <w:t xml:space="preserve"> get to know the other students” because they want to form friendships with peers that share a lot of the same characteristics as them.</w:t>
      </w:r>
      <w:r w:rsidR="008109FD">
        <w:rPr>
          <w:rFonts w:ascii="Times" w:eastAsia="Calibri" w:hAnsi="Times" w:cs="Arial"/>
          <w:iCs/>
        </w:rPr>
        <w:t xml:space="preserve"> Language is just a specific factor that seems to be very important to students in terms of the formation and exclusion of others.</w:t>
      </w:r>
    </w:p>
    <w:p w:rsidR="00F62BAC" w:rsidRDefault="00F62BAC" w:rsidP="002B1730">
      <w:pPr>
        <w:spacing w:line="480" w:lineRule="auto"/>
        <w:rPr>
          <w:rFonts w:ascii="Times" w:hAnsi="Times"/>
          <w:u w:val="single"/>
        </w:rPr>
      </w:pPr>
      <w:r>
        <w:rPr>
          <w:rFonts w:ascii="Times" w:hAnsi="Times"/>
          <w:u w:val="single"/>
        </w:rPr>
        <w:t>Conclusion and Implications</w:t>
      </w:r>
    </w:p>
    <w:p w:rsidR="00E752AB" w:rsidRDefault="00D576B7" w:rsidP="002B1730">
      <w:pPr>
        <w:spacing w:line="480" w:lineRule="auto"/>
        <w:rPr>
          <w:rFonts w:ascii="Times" w:hAnsi="Times"/>
        </w:rPr>
      </w:pPr>
      <w:r>
        <w:rPr>
          <w:rFonts w:ascii="Times" w:hAnsi="Times"/>
        </w:rPr>
        <w:tab/>
      </w:r>
      <w:r w:rsidR="00B62D12">
        <w:rPr>
          <w:rFonts w:ascii="Times" w:hAnsi="Times"/>
        </w:rPr>
        <w:t>My paper explored the dynamics of peer groups, specifically ways in which students exclude and include others. My subthemes included formation and exclusion by race, behavior, and language. My findings were important because they help to supplement what has been discovered in previous research. My findings reveal that race matters to students, students’ behaviors impact the formation and exclusion of peer groups, and students also formulate peer groups based off of language and exclude others if they do not match the same criteria. In terms of new knowledge, it was interesting to discover how language barriers impact students and</w:t>
      </w:r>
      <w:r w:rsidR="002A0D98">
        <w:rPr>
          <w:rFonts w:ascii="Times" w:hAnsi="Times"/>
        </w:rPr>
        <w:t xml:space="preserve"> their friendships because this was a parameter that I was not aware of previously. </w:t>
      </w:r>
      <w:r w:rsidR="00797F5A">
        <w:rPr>
          <w:rFonts w:ascii="Times" w:hAnsi="Times"/>
        </w:rPr>
        <w:t>For future research, I would recommend that we further explore the impact the institution has on the formation of peer groups, and the exclusionary tactics involved. It seems to be a trend that students formulate based on similarities and exclude based on differences, so why does this phenomenon happen so frequently within the school setting?</w:t>
      </w:r>
      <w:r w:rsidR="002A0D98">
        <w:rPr>
          <w:rFonts w:ascii="Times" w:hAnsi="Times"/>
        </w:rPr>
        <w:t xml:space="preserve"> More qualitative interviewing and participant observations need to take place in order to infiltrate the interconnections between peer groups and the institution of education.</w:t>
      </w:r>
    </w:p>
    <w:p w:rsidR="00AD4C20" w:rsidRDefault="00AD4C20" w:rsidP="002B1730">
      <w:pPr>
        <w:spacing w:line="480" w:lineRule="auto"/>
        <w:rPr>
          <w:rFonts w:ascii="Times" w:hAnsi="Times"/>
        </w:rPr>
      </w:pPr>
    </w:p>
    <w:p w:rsidR="00AD4C20" w:rsidRDefault="00AD4C20" w:rsidP="002B1730">
      <w:pPr>
        <w:spacing w:line="480" w:lineRule="auto"/>
        <w:rPr>
          <w:rFonts w:ascii="Times" w:hAnsi="Times"/>
        </w:rPr>
      </w:pPr>
    </w:p>
    <w:p w:rsidR="00AD4C20" w:rsidRDefault="00AD4C20" w:rsidP="002B1730">
      <w:pPr>
        <w:spacing w:line="480" w:lineRule="auto"/>
        <w:rPr>
          <w:rFonts w:ascii="Times" w:hAnsi="Times"/>
        </w:rPr>
      </w:pPr>
    </w:p>
    <w:p w:rsidR="00AD4C20" w:rsidRDefault="00AD4C20" w:rsidP="002B1730">
      <w:pPr>
        <w:spacing w:line="480" w:lineRule="auto"/>
        <w:rPr>
          <w:rFonts w:ascii="Times" w:hAnsi="Times"/>
        </w:rPr>
      </w:pPr>
    </w:p>
    <w:p w:rsidR="00AD4C20" w:rsidRDefault="00AD4C20" w:rsidP="002B1730">
      <w:pPr>
        <w:spacing w:line="480" w:lineRule="auto"/>
        <w:rPr>
          <w:rFonts w:ascii="Times" w:hAnsi="Times"/>
        </w:rPr>
      </w:pPr>
    </w:p>
    <w:p w:rsidR="00AD4C20" w:rsidRDefault="00AD4C20" w:rsidP="002B1730">
      <w:pPr>
        <w:spacing w:line="480" w:lineRule="auto"/>
        <w:rPr>
          <w:rFonts w:ascii="Times" w:hAnsi="Times"/>
        </w:rPr>
      </w:pPr>
    </w:p>
    <w:p w:rsidR="00AD4C20" w:rsidRDefault="00AD4C20" w:rsidP="002B1730">
      <w:pPr>
        <w:spacing w:line="480" w:lineRule="auto"/>
        <w:rPr>
          <w:rFonts w:ascii="Times" w:hAnsi="Times"/>
        </w:rPr>
      </w:pPr>
    </w:p>
    <w:p w:rsidR="00AD4C20" w:rsidRDefault="00AD4C20" w:rsidP="002B1730">
      <w:pPr>
        <w:spacing w:line="480" w:lineRule="auto"/>
        <w:rPr>
          <w:rFonts w:ascii="Times" w:hAnsi="Times"/>
        </w:rPr>
      </w:pPr>
    </w:p>
    <w:p w:rsidR="00AD4C20" w:rsidRDefault="00AD4C20" w:rsidP="002B1730">
      <w:pPr>
        <w:spacing w:line="480" w:lineRule="auto"/>
        <w:rPr>
          <w:rFonts w:ascii="Times" w:hAnsi="Times"/>
        </w:rPr>
      </w:pPr>
    </w:p>
    <w:p w:rsidR="00AD4C20" w:rsidRDefault="00AD4C20" w:rsidP="002B1730">
      <w:pPr>
        <w:spacing w:line="480" w:lineRule="auto"/>
        <w:rPr>
          <w:rFonts w:ascii="Times" w:hAnsi="Times"/>
        </w:rPr>
      </w:pPr>
    </w:p>
    <w:p w:rsidR="00AD4C20" w:rsidRDefault="00AD4C20" w:rsidP="002B1730">
      <w:pPr>
        <w:spacing w:line="480" w:lineRule="auto"/>
        <w:rPr>
          <w:rFonts w:ascii="Times" w:hAnsi="Times"/>
        </w:rPr>
      </w:pPr>
    </w:p>
    <w:p w:rsidR="00AD4C20" w:rsidRDefault="00AD4C20" w:rsidP="002B1730">
      <w:pPr>
        <w:spacing w:line="480" w:lineRule="auto"/>
        <w:rPr>
          <w:rFonts w:ascii="Times" w:hAnsi="Times"/>
          <w:u w:val="single"/>
        </w:rPr>
      </w:pPr>
      <w:r>
        <w:rPr>
          <w:rFonts w:ascii="Times" w:hAnsi="Times"/>
          <w:u w:val="single"/>
        </w:rPr>
        <w:t>Bibliography</w:t>
      </w:r>
    </w:p>
    <w:p w:rsidR="003A395C" w:rsidRDefault="00593940" w:rsidP="00DB5026">
      <w:pPr>
        <w:rPr>
          <w:rFonts w:ascii="Times" w:hAnsi="Times"/>
        </w:rPr>
      </w:pPr>
      <w:r>
        <w:rPr>
          <w:rFonts w:ascii="Times" w:hAnsi="Times"/>
        </w:rPr>
        <w:t>Adler, Patricia A. and Adler, Peter. [1998] 2011.“Peer Power</w:t>
      </w:r>
      <w:r w:rsidR="003A395C">
        <w:rPr>
          <w:rFonts w:ascii="Times" w:hAnsi="Times"/>
        </w:rPr>
        <w:t>: Clique Dynamic among School</w:t>
      </w:r>
    </w:p>
    <w:p w:rsidR="003A395C" w:rsidRDefault="003A395C" w:rsidP="00DB5026">
      <w:pPr>
        <w:rPr>
          <w:rFonts w:ascii="Times" w:hAnsi="Times"/>
        </w:rPr>
      </w:pPr>
      <w:r>
        <w:rPr>
          <w:rFonts w:ascii="Times" w:hAnsi="Times"/>
        </w:rPr>
        <w:tab/>
        <w:t xml:space="preserve">Children.” Pp. 147-161 in </w:t>
      </w:r>
      <w:r w:rsidRPr="003A395C">
        <w:rPr>
          <w:rFonts w:ascii="Times" w:hAnsi="Times"/>
          <w:i/>
        </w:rPr>
        <w:t>Ferguson, ed</w:t>
      </w:r>
      <w:r w:rsidR="00E72914">
        <w:rPr>
          <w:rFonts w:ascii="Times" w:hAnsi="Times"/>
          <w:i/>
        </w:rPr>
        <w:t xml:space="preserve">. </w:t>
      </w:r>
      <w:r w:rsidR="00E72914">
        <w:rPr>
          <w:rFonts w:ascii="Times" w:hAnsi="Times"/>
        </w:rPr>
        <w:t>New Brunswick: Rutgers University Press</w:t>
      </w:r>
      <w:r w:rsidR="00DB5026">
        <w:rPr>
          <w:rFonts w:ascii="Times" w:hAnsi="Times"/>
        </w:rPr>
        <w:t>.</w:t>
      </w:r>
    </w:p>
    <w:p w:rsidR="00DB5026" w:rsidRDefault="00DB5026" w:rsidP="00DB5026">
      <w:pPr>
        <w:rPr>
          <w:rFonts w:ascii="Times" w:hAnsi="Times"/>
        </w:rPr>
      </w:pPr>
    </w:p>
    <w:p w:rsidR="00DB5026" w:rsidRDefault="00DB5026" w:rsidP="00DB5026">
      <w:pPr>
        <w:tabs>
          <w:tab w:val="left" w:pos="720"/>
        </w:tabs>
        <w:rPr>
          <w:rFonts w:ascii="Times" w:hAnsi="Times"/>
        </w:rPr>
      </w:pPr>
      <w:r>
        <w:rPr>
          <w:rFonts w:ascii="Times" w:hAnsi="Times"/>
        </w:rPr>
        <w:t xml:space="preserve">Lewis, Amanda. [2004] 2011. “Race in the Schoolyard: Negotiating the Color Line in Classrooms </w:t>
      </w:r>
    </w:p>
    <w:p w:rsidR="00DB5026" w:rsidRDefault="00DB5026" w:rsidP="00DB5026">
      <w:pPr>
        <w:tabs>
          <w:tab w:val="left" w:pos="720"/>
        </w:tabs>
        <w:rPr>
          <w:rFonts w:ascii="Times" w:hAnsi="Times"/>
        </w:rPr>
      </w:pPr>
      <w:r>
        <w:rPr>
          <w:rFonts w:ascii="Times" w:hAnsi="Times"/>
        </w:rPr>
        <w:tab/>
        <w:t>and Communities.” Pp. 320-327 in</w:t>
      </w:r>
      <w:r w:rsidR="00A63BDF">
        <w:rPr>
          <w:rFonts w:ascii="Times" w:hAnsi="Times"/>
        </w:rPr>
        <w:t xml:space="preserve"> </w:t>
      </w:r>
      <w:r w:rsidR="00A63BDF">
        <w:rPr>
          <w:rFonts w:ascii="Times" w:hAnsi="Times"/>
          <w:i/>
        </w:rPr>
        <w:t xml:space="preserve">The Structure of Schooling, </w:t>
      </w:r>
      <w:r w:rsidR="00A63BDF">
        <w:rPr>
          <w:rFonts w:ascii="Times" w:hAnsi="Times"/>
        </w:rPr>
        <w:t xml:space="preserve">edited by R. Arum, </w:t>
      </w:r>
      <w:r w:rsidR="00800FE7">
        <w:rPr>
          <w:rFonts w:ascii="Times" w:hAnsi="Times"/>
        </w:rPr>
        <w:t xml:space="preserve">I. </w:t>
      </w:r>
    </w:p>
    <w:p w:rsidR="00800FE7" w:rsidRPr="00A63BDF" w:rsidRDefault="00800FE7" w:rsidP="00DB5026">
      <w:pPr>
        <w:tabs>
          <w:tab w:val="left" w:pos="720"/>
        </w:tabs>
        <w:rPr>
          <w:rFonts w:ascii="Times" w:hAnsi="Times"/>
        </w:rPr>
      </w:pPr>
      <w:r>
        <w:rPr>
          <w:rFonts w:ascii="Times" w:hAnsi="Times"/>
        </w:rPr>
        <w:tab/>
        <w:t>Beattie and K. Ford. Thousand Oaks, CA: Pine Forge Press.</w:t>
      </w:r>
    </w:p>
    <w:p w:rsidR="00DB5026" w:rsidRPr="00E72914" w:rsidRDefault="00DB5026" w:rsidP="00DB5026">
      <w:pPr>
        <w:tabs>
          <w:tab w:val="left" w:pos="720"/>
        </w:tabs>
        <w:rPr>
          <w:rFonts w:ascii="Times" w:hAnsi="Times"/>
        </w:rPr>
      </w:pPr>
    </w:p>
    <w:p w:rsidR="003A395C" w:rsidRDefault="003A395C" w:rsidP="003A395C">
      <w:pPr>
        <w:spacing w:line="480" w:lineRule="auto"/>
        <w:rPr>
          <w:rFonts w:ascii="Times" w:hAnsi="Times"/>
        </w:rPr>
      </w:pPr>
    </w:p>
    <w:p w:rsidR="00AD4C20" w:rsidRPr="00AD4C20" w:rsidRDefault="00AD4C20" w:rsidP="003A395C">
      <w:pPr>
        <w:spacing w:line="480" w:lineRule="auto"/>
        <w:rPr>
          <w:rFonts w:ascii="Times" w:hAnsi="Times"/>
        </w:rPr>
      </w:pPr>
    </w:p>
    <w:sectPr w:rsidR="00AD4C20" w:rsidRPr="00AD4C20" w:rsidSect="00E20FA0">
      <w:headerReference w:type="even" r:id="rId8"/>
      <w:headerReference w:type="default" r:id="rId9"/>
      <w:pgSz w:w="12240" w:h="15840"/>
      <w:pgMar w:top="1440" w:right="1368"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45C" w:rsidRDefault="0095045C" w:rsidP="00F62BAC">
      <w:r>
        <w:separator/>
      </w:r>
    </w:p>
  </w:endnote>
  <w:endnote w:type="continuationSeparator" w:id="0">
    <w:p w:rsidR="0095045C" w:rsidRDefault="0095045C" w:rsidP="00F62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45C" w:rsidRDefault="0095045C" w:rsidP="00F62BAC">
      <w:r>
        <w:separator/>
      </w:r>
    </w:p>
  </w:footnote>
  <w:footnote w:type="continuationSeparator" w:id="0">
    <w:p w:rsidR="0095045C" w:rsidRDefault="0095045C" w:rsidP="00F62BA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BDF" w:rsidRDefault="00A63BDF" w:rsidP="00F62B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63BDF" w:rsidRDefault="00A63BDF" w:rsidP="00F62BA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BDF" w:rsidRDefault="00A63BDF" w:rsidP="00F62B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045C">
      <w:rPr>
        <w:rStyle w:val="PageNumber"/>
        <w:noProof/>
      </w:rPr>
      <w:t>1</w:t>
    </w:r>
    <w:r>
      <w:rPr>
        <w:rStyle w:val="PageNumber"/>
      </w:rPr>
      <w:fldChar w:fldCharType="end"/>
    </w:r>
  </w:p>
  <w:p w:rsidR="00A63BDF" w:rsidRDefault="00A63BDF" w:rsidP="00F62BAC">
    <w:pPr>
      <w:pStyle w:val="Header"/>
      <w:ind w:right="360"/>
      <w:jc w:val="right"/>
    </w:pPr>
    <w:r>
      <w:t xml:space="preserve">Hews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FA0"/>
    <w:rsid w:val="0008390F"/>
    <w:rsid w:val="00084E06"/>
    <w:rsid w:val="00084F32"/>
    <w:rsid w:val="00086B1C"/>
    <w:rsid w:val="00094806"/>
    <w:rsid w:val="000B2424"/>
    <w:rsid w:val="000B596F"/>
    <w:rsid w:val="000B5E08"/>
    <w:rsid w:val="0010470C"/>
    <w:rsid w:val="00105FE8"/>
    <w:rsid w:val="00143967"/>
    <w:rsid w:val="00144DA4"/>
    <w:rsid w:val="00150B2E"/>
    <w:rsid w:val="001533A4"/>
    <w:rsid w:val="001546A1"/>
    <w:rsid w:val="001557A7"/>
    <w:rsid w:val="00194D22"/>
    <w:rsid w:val="00196C41"/>
    <w:rsid w:val="001B5228"/>
    <w:rsid w:val="00212D0E"/>
    <w:rsid w:val="00216CFC"/>
    <w:rsid w:val="00231B37"/>
    <w:rsid w:val="00233B2B"/>
    <w:rsid w:val="002678B9"/>
    <w:rsid w:val="002920EC"/>
    <w:rsid w:val="002A03EF"/>
    <w:rsid w:val="002A0D98"/>
    <w:rsid w:val="002B1730"/>
    <w:rsid w:val="002B5DC7"/>
    <w:rsid w:val="002C5AF2"/>
    <w:rsid w:val="003178FD"/>
    <w:rsid w:val="00330343"/>
    <w:rsid w:val="00346DB1"/>
    <w:rsid w:val="00355D53"/>
    <w:rsid w:val="00357F71"/>
    <w:rsid w:val="00377131"/>
    <w:rsid w:val="003847B7"/>
    <w:rsid w:val="00396AF5"/>
    <w:rsid w:val="003A395C"/>
    <w:rsid w:val="003B1B55"/>
    <w:rsid w:val="003C19D5"/>
    <w:rsid w:val="003D5564"/>
    <w:rsid w:val="003F1BCF"/>
    <w:rsid w:val="00422461"/>
    <w:rsid w:val="00424C38"/>
    <w:rsid w:val="0044237D"/>
    <w:rsid w:val="00467BD0"/>
    <w:rsid w:val="004B3BCE"/>
    <w:rsid w:val="004D6EB2"/>
    <w:rsid w:val="004E2C0B"/>
    <w:rsid w:val="005152E0"/>
    <w:rsid w:val="00586560"/>
    <w:rsid w:val="00593940"/>
    <w:rsid w:val="005A2E60"/>
    <w:rsid w:val="00620AFE"/>
    <w:rsid w:val="00666DBF"/>
    <w:rsid w:val="0067309B"/>
    <w:rsid w:val="00681AF2"/>
    <w:rsid w:val="00687036"/>
    <w:rsid w:val="006A404E"/>
    <w:rsid w:val="006C1687"/>
    <w:rsid w:val="007123D5"/>
    <w:rsid w:val="007257F4"/>
    <w:rsid w:val="00750841"/>
    <w:rsid w:val="007526F1"/>
    <w:rsid w:val="00752F2A"/>
    <w:rsid w:val="00757308"/>
    <w:rsid w:val="00772DA6"/>
    <w:rsid w:val="00792307"/>
    <w:rsid w:val="00797F5A"/>
    <w:rsid w:val="007A74C7"/>
    <w:rsid w:val="007B5C9A"/>
    <w:rsid w:val="007B7A1B"/>
    <w:rsid w:val="007E70D1"/>
    <w:rsid w:val="00800FE7"/>
    <w:rsid w:val="008109FD"/>
    <w:rsid w:val="00865B55"/>
    <w:rsid w:val="00873612"/>
    <w:rsid w:val="00887422"/>
    <w:rsid w:val="008A041C"/>
    <w:rsid w:val="008B42CA"/>
    <w:rsid w:val="009151CF"/>
    <w:rsid w:val="009255C4"/>
    <w:rsid w:val="009328B7"/>
    <w:rsid w:val="0095045C"/>
    <w:rsid w:val="0095097A"/>
    <w:rsid w:val="009F206F"/>
    <w:rsid w:val="009F657A"/>
    <w:rsid w:val="009F6DF7"/>
    <w:rsid w:val="00A26F27"/>
    <w:rsid w:val="00A2797F"/>
    <w:rsid w:val="00A30540"/>
    <w:rsid w:val="00A45411"/>
    <w:rsid w:val="00A63BDF"/>
    <w:rsid w:val="00A84BEC"/>
    <w:rsid w:val="00A84D0E"/>
    <w:rsid w:val="00A9307F"/>
    <w:rsid w:val="00AD0901"/>
    <w:rsid w:val="00AD4C20"/>
    <w:rsid w:val="00B02877"/>
    <w:rsid w:val="00B107BC"/>
    <w:rsid w:val="00B11419"/>
    <w:rsid w:val="00B1498B"/>
    <w:rsid w:val="00B36C97"/>
    <w:rsid w:val="00B44515"/>
    <w:rsid w:val="00B62D12"/>
    <w:rsid w:val="00B707B4"/>
    <w:rsid w:val="00BA720B"/>
    <w:rsid w:val="00BA764E"/>
    <w:rsid w:val="00BC05F0"/>
    <w:rsid w:val="00BF15D4"/>
    <w:rsid w:val="00C01CE4"/>
    <w:rsid w:val="00C12367"/>
    <w:rsid w:val="00C4713B"/>
    <w:rsid w:val="00C52981"/>
    <w:rsid w:val="00C95433"/>
    <w:rsid w:val="00CD5DAA"/>
    <w:rsid w:val="00D220FF"/>
    <w:rsid w:val="00D32078"/>
    <w:rsid w:val="00D45867"/>
    <w:rsid w:val="00D5474D"/>
    <w:rsid w:val="00D576B7"/>
    <w:rsid w:val="00D916F9"/>
    <w:rsid w:val="00DB5026"/>
    <w:rsid w:val="00DB75D1"/>
    <w:rsid w:val="00E20FA0"/>
    <w:rsid w:val="00E51070"/>
    <w:rsid w:val="00E54CDD"/>
    <w:rsid w:val="00E72914"/>
    <w:rsid w:val="00E72DB5"/>
    <w:rsid w:val="00E752AB"/>
    <w:rsid w:val="00E80D97"/>
    <w:rsid w:val="00E84407"/>
    <w:rsid w:val="00EA1573"/>
    <w:rsid w:val="00EA356A"/>
    <w:rsid w:val="00EB65AE"/>
    <w:rsid w:val="00EC43A4"/>
    <w:rsid w:val="00ED5AF8"/>
    <w:rsid w:val="00EF187C"/>
    <w:rsid w:val="00F01DC3"/>
    <w:rsid w:val="00F14A3B"/>
    <w:rsid w:val="00F25287"/>
    <w:rsid w:val="00F51408"/>
    <w:rsid w:val="00F54073"/>
    <w:rsid w:val="00F626C2"/>
    <w:rsid w:val="00F62BAC"/>
    <w:rsid w:val="00F71799"/>
    <w:rsid w:val="00F85942"/>
    <w:rsid w:val="00FA5CB9"/>
    <w:rsid w:val="00FC0564"/>
    <w:rsid w:val="00FC143A"/>
    <w:rsid w:val="00FD5AA7"/>
    <w:rsid w:val="00FD5FA7"/>
    <w:rsid w:val="00FD6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375FA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BAC"/>
    <w:pPr>
      <w:tabs>
        <w:tab w:val="center" w:pos="4320"/>
        <w:tab w:val="right" w:pos="8640"/>
      </w:tabs>
    </w:pPr>
  </w:style>
  <w:style w:type="character" w:customStyle="1" w:styleId="HeaderChar">
    <w:name w:val="Header Char"/>
    <w:basedOn w:val="DefaultParagraphFont"/>
    <w:link w:val="Header"/>
    <w:uiPriority w:val="99"/>
    <w:rsid w:val="00F62BAC"/>
  </w:style>
  <w:style w:type="paragraph" w:styleId="Footer">
    <w:name w:val="footer"/>
    <w:basedOn w:val="Normal"/>
    <w:link w:val="FooterChar"/>
    <w:uiPriority w:val="99"/>
    <w:unhideWhenUsed/>
    <w:rsid w:val="00F62BAC"/>
    <w:pPr>
      <w:tabs>
        <w:tab w:val="center" w:pos="4320"/>
        <w:tab w:val="right" w:pos="8640"/>
      </w:tabs>
    </w:pPr>
  </w:style>
  <w:style w:type="character" w:customStyle="1" w:styleId="FooterChar">
    <w:name w:val="Footer Char"/>
    <w:basedOn w:val="DefaultParagraphFont"/>
    <w:link w:val="Footer"/>
    <w:uiPriority w:val="99"/>
    <w:rsid w:val="00F62BAC"/>
  </w:style>
  <w:style w:type="character" w:styleId="PageNumber">
    <w:name w:val="page number"/>
    <w:basedOn w:val="DefaultParagraphFont"/>
    <w:uiPriority w:val="99"/>
    <w:semiHidden/>
    <w:unhideWhenUsed/>
    <w:rsid w:val="00F62BAC"/>
  </w:style>
  <w:style w:type="paragraph" w:styleId="BodyText2">
    <w:name w:val="Body Text 2"/>
    <w:basedOn w:val="Normal"/>
    <w:link w:val="BodyText2Char"/>
    <w:rsid w:val="00F62BAC"/>
    <w:rPr>
      <w:rFonts w:ascii="Comic Sans MS" w:eastAsia="Times New Roman" w:hAnsi="Comic Sans MS" w:cs="Times New Roman"/>
      <w:sz w:val="23"/>
    </w:rPr>
  </w:style>
  <w:style w:type="character" w:customStyle="1" w:styleId="BodyText2Char">
    <w:name w:val="Body Text 2 Char"/>
    <w:basedOn w:val="DefaultParagraphFont"/>
    <w:link w:val="BodyText2"/>
    <w:rsid w:val="00F62BAC"/>
    <w:rPr>
      <w:rFonts w:ascii="Comic Sans MS" w:eastAsia="Times New Roman" w:hAnsi="Comic Sans MS" w:cs="Times New Roman"/>
      <w:sz w:val="23"/>
    </w:rPr>
  </w:style>
  <w:style w:type="character" w:styleId="CommentReference">
    <w:name w:val="annotation reference"/>
    <w:basedOn w:val="DefaultParagraphFont"/>
    <w:uiPriority w:val="99"/>
    <w:semiHidden/>
    <w:unhideWhenUsed/>
    <w:rsid w:val="00F62BAC"/>
    <w:rPr>
      <w:sz w:val="18"/>
      <w:szCs w:val="18"/>
    </w:rPr>
  </w:style>
  <w:style w:type="paragraph" w:styleId="CommentText">
    <w:name w:val="annotation text"/>
    <w:basedOn w:val="Normal"/>
    <w:link w:val="CommentTextChar"/>
    <w:uiPriority w:val="99"/>
    <w:semiHidden/>
    <w:unhideWhenUsed/>
    <w:rsid w:val="00F62BAC"/>
  </w:style>
  <w:style w:type="character" w:customStyle="1" w:styleId="CommentTextChar">
    <w:name w:val="Comment Text Char"/>
    <w:basedOn w:val="DefaultParagraphFont"/>
    <w:link w:val="CommentText"/>
    <w:uiPriority w:val="99"/>
    <w:semiHidden/>
    <w:rsid w:val="00F62BAC"/>
  </w:style>
  <w:style w:type="paragraph" w:styleId="BalloonText">
    <w:name w:val="Balloon Text"/>
    <w:basedOn w:val="Normal"/>
    <w:link w:val="BalloonTextChar"/>
    <w:uiPriority w:val="99"/>
    <w:semiHidden/>
    <w:unhideWhenUsed/>
    <w:rsid w:val="00F62BA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2BAC"/>
    <w:rPr>
      <w:rFonts w:ascii="Lucida Grande" w:hAnsi="Lucida Grande" w:cs="Lucida Grande"/>
      <w:sz w:val="18"/>
      <w:szCs w:val="18"/>
    </w:rPr>
  </w:style>
  <w:style w:type="paragraph" w:styleId="ListParagraph">
    <w:name w:val="List Paragraph"/>
    <w:basedOn w:val="Normal"/>
    <w:uiPriority w:val="34"/>
    <w:qFormat/>
    <w:rsid w:val="00A4541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BAC"/>
    <w:pPr>
      <w:tabs>
        <w:tab w:val="center" w:pos="4320"/>
        <w:tab w:val="right" w:pos="8640"/>
      </w:tabs>
    </w:pPr>
  </w:style>
  <w:style w:type="character" w:customStyle="1" w:styleId="HeaderChar">
    <w:name w:val="Header Char"/>
    <w:basedOn w:val="DefaultParagraphFont"/>
    <w:link w:val="Header"/>
    <w:uiPriority w:val="99"/>
    <w:rsid w:val="00F62BAC"/>
  </w:style>
  <w:style w:type="paragraph" w:styleId="Footer">
    <w:name w:val="footer"/>
    <w:basedOn w:val="Normal"/>
    <w:link w:val="FooterChar"/>
    <w:uiPriority w:val="99"/>
    <w:unhideWhenUsed/>
    <w:rsid w:val="00F62BAC"/>
    <w:pPr>
      <w:tabs>
        <w:tab w:val="center" w:pos="4320"/>
        <w:tab w:val="right" w:pos="8640"/>
      </w:tabs>
    </w:pPr>
  </w:style>
  <w:style w:type="character" w:customStyle="1" w:styleId="FooterChar">
    <w:name w:val="Footer Char"/>
    <w:basedOn w:val="DefaultParagraphFont"/>
    <w:link w:val="Footer"/>
    <w:uiPriority w:val="99"/>
    <w:rsid w:val="00F62BAC"/>
  </w:style>
  <w:style w:type="character" w:styleId="PageNumber">
    <w:name w:val="page number"/>
    <w:basedOn w:val="DefaultParagraphFont"/>
    <w:uiPriority w:val="99"/>
    <w:semiHidden/>
    <w:unhideWhenUsed/>
    <w:rsid w:val="00F62BAC"/>
  </w:style>
  <w:style w:type="paragraph" w:styleId="BodyText2">
    <w:name w:val="Body Text 2"/>
    <w:basedOn w:val="Normal"/>
    <w:link w:val="BodyText2Char"/>
    <w:rsid w:val="00F62BAC"/>
    <w:rPr>
      <w:rFonts w:ascii="Comic Sans MS" w:eastAsia="Times New Roman" w:hAnsi="Comic Sans MS" w:cs="Times New Roman"/>
      <w:sz w:val="23"/>
    </w:rPr>
  </w:style>
  <w:style w:type="character" w:customStyle="1" w:styleId="BodyText2Char">
    <w:name w:val="Body Text 2 Char"/>
    <w:basedOn w:val="DefaultParagraphFont"/>
    <w:link w:val="BodyText2"/>
    <w:rsid w:val="00F62BAC"/>
    <w:rPr>
      <w:rFonts w:ascii="Comic Sans MS" w:eastAsia="Times New Roman" w:hAnsi="Comic Sans MS" w:cs="Times New Roman"/>
      <w:sz w:val="23"/>
    </w:rPr>
  </w:style>
  <w:style w:type="character" w:styleId="CommentReference">
    <w:name w:val="annotation reference"/>
    <w:basedOn w:val="DefaultParagraphFont"/>
    <w:uiPriority w:val="99"/>
    <w:semiHidden/>
    <w:unhideWhenUsed/>
    <w:rsid w:val="00F62BAC"/>
    <w:rPr>
      <w:sz w:val="18"/>
      <w:szCs w:val="18"/>
    </w:rPr>
  </w:style>
  <w:style w:type="paragraph" w:styleId="CommentText">
    <w:name w:val="annotation text"/>
    <w:basedOn w:val="Normal"/>
    <w:link w:val="CommentTextChar"/>
    <w:uiPriority w:val="99"/>
    <w:semiHidden/>
    <w:unhideWhenUsed/>
    <w:rsid w:val="00F62BAC"/>
  </w:style>
  <w:style w:type="character" w:customStyle="1" w:styleId="CommentTextChar">
    <w:name w:val="Comment Text Char"/>
    <w:basedOn w:val="DefaultParagraphFont"/>
    <w:link w:val="CommentText"/>
    <w:uiPriority w:val="99"/>
    <w:semiHidden/>
    <w:rsid w:val="00F62BAC"/>
  </w:style>
  <w:style w:type="paragraph" w:styleId="BalloonText">
    <w:name w:val="Balloon Text"/>
    <w:basedOn w:val="Normal"/>
    <w:link w:val="BalloonTextChar"/>
    <w:uiPriority w:val="99"/>
    <w:semiHidden/>
    <w:unhideWhenUsed/>
    <w:rsid w:val="00F62BA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2BAC"/>
    <w:rPr>
      <w:rFonts w:ascii="Lucida Grande" w:hAnsi="Lucida Grande" w:cs="Lucida Grande"/>
      <w:sz w:val="18"/>
      <w:szCs w:val="18"/>
    </w:rPr>
  </w:style>
  <w:style w:type="paragraph" w:styleId="ListParagraph">
    <w:name w:val="List Paragraph"/>
    <w:basedOn w:val="Normal"/>
    <w:uiPriority w:val="34"/>
    <w:qFormat/>
    <w:rsid w:val="00A454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57D51-4477-6E4A-B5AE-4AC03F4C1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2</Pages>
  <Words>2604</Words>
  <Characters>13467</Characters>
  <Application>Microsoft Macintosh Word</Application>
  <DocSecurity>0</DocSecurity>
  <Lines>220</Lines>
  <Paragraphs>42</Paragraphs>
  <ScaleCrop>false</ScaleCrop>
  <Company>University of San Francisco</Company>
  <LinksUpToDate>false</LinksUpToDate>
  <CharactersWithSpaces>16029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Hews</dc:creator>
  <cp:keywords/>
  <dc:description/>
  <cp:lastModifiedBy>Ellis Hews</cp:lastModifiedBy>
  <cp:revision>105</cp:revision>
  <cp:lastPrinted>2015-12-09T08:50:00Z</cp:lastPrinted>
  <dcterms:created xsi:type="dcterms:W3CDTF">2015-12-07T11:47:00Z</dcterms:created>
  <dcterms:modified xsi:type="dcterms:W3CDTF">2015-12-09T22:02:00Z</dcterms:modified>
</cp:coreProperties>
</file>